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6E220" w14:textId="77777777" w:rsidR="000D167D" w:rsidRPr="00AF57A2" w:rsidRDefault="000D167D" w:rsidP="000D167D">
      <w:pPr>
        <w:spacing w:after="0"/>
        <w:jc w:val="center"/>
        <w:rPr>
          <w:rFonts w:ascii="Times New Roman" w:hAnsi="Times New Roman" w:cs="Times New Roman"/>
          <w:b/>
          <w:sz w:val="24"/>
          <w:szCs w:val="24"/>
        </w:rPr>
      </w:pPr>
      <w:r w:rsidRPr="00AF57A2">
        <w:rPr>
          <w:rFonts w:ascii="Times New Roman" w:hAnsi="Times New Roman" w:cs="Times New Roman"/>
          <w:b/>
          <w:sz w:val="24"/>
          <w:szCs w:val="24"/>
        </w:rPr>
        <w:t>AIŠKINAMASIS RAŠTAS</w:t>
      </w:r>
    </w:p>
    <w:p w14:paraId="437DC53C" w14:textId="77777777" w:rsidR="000D167D" w:rsidRPr="00AF57A2" w:rsidRDefault="000D167D" w:rsidP="000D167D">
      <w:pPr>
        <w:spacing w:after="0"/>
        <w:jc w:val="center"/>
        <w:rPr>
          <w:rFonts w:ascii="Times New Roman" w:hAnsi="Times New Roman" w:cs="Times New Roman"/>
          <w:b/>
          <w:sz w:val="24"/>
          <w:szCs w:val="24"/>
        </w:rPr>
      </w:pPr>
    </w:p>
    <w:p w14:paraId="4B045FF2" w14:textId="614D2576" w:rsidR="000D167D" w:rsidRPr="00AF57A2" w:rsidRDefault="000D167D" w:rsidP="000D167D">
      <w:pPr>
        <w:spacing w:after="0"/>
        <w:jc w:val="center"/>
        <w:rPr>
          <w:rFonts w:ascii="Times New Roman" w:hAnsi="Times New Roman" w:cs="Times New Roman"/>
          <w:sz w:val="24"/>
          <w:szCs w:val="24"/>
        </w:rPr>
      </w:pPr>
      <w:r w:rsidRPr="00AF57A2">
        <w:rPr>
          <w:rFonts w:ascii="Times New Roman" w:hAnsi="Times New Roman" w:cs="Times New Roman"/>
          <w:sz w:val="24"/>
          <w:szCs w:val="24"/>
        </w:rPr>
        <w:t>DĖL AB „PANEVĖŽIO ENERGIJA“ 202</w:t>
      </w:r>
      <w:r w:rsidR="00405686" w:rsidRPr="00AF57A2">
        <w:rPr>
          <w:rFonts w:ascii="Times New Roman" w:hAnsi="Times New Roman" w:cs="Times New Roman"/>
          <w:sz w:val="24"/>
          <w:szCs w:val="24"/>
        </w:rPr>
        <w:t>5</w:t>
      </w:r>
      <w:r w:rsidRPr="00AF57A2">
        <w:rPr>
          <w:rFonts w:ascii="Times New Roman" w:hAnsi="Times New Roman" w:cs="Times New Roman"/>
          <w:sz w:val="24"/>
          <w:szCs w:val="24"/>
        </w:rPr>
        <w:t xml:space="preserve"> METŲ INVESTICIJŲ </w:t>
      </w:r>
      <w:r w:rsidR="00552357" w:rsidRPr="00AF57A2">
        <w:rPr>
          <w:rFonts w:ascii="Times New Roman" w:hAnsi="Times New Roman" w:cs="Times New Roman"/>
          <w:sz w:val="24"/>
          <w:szCs w:val="24"/>
        </w:rPr>
        <w:t>PANEVĖŽIO</w:t>
      </w:r>
      <w:r w:rsidR="009E516D" w:rsidRPr="00AF57A2">
        <w:rPr>
          <w:rFonts w:ascii="Times New Roman" w:hAnsi="Times New Roman" w:cs="Times New Roman"/>
          <w:sz w:val="24"/>
          <w:szCs w:val="24"/>
        </w:rPr>
        <w:t xml:space="preserve"> </w:t>
      </w:r>
      <w:r w:rsidRPr="00AF57A2">
        <w:rPr>
          <w:rFonts w:ascii="Times New Roman" w:hAnsi="Times New Roman" w:cs="Times New Roman"/>
          <w:sz w:val="24"/>
          <w:szCs w:val="24"/>
        </w:rPr>
        <w:t>MIESTE DERINIMO</w:t>
      </w:r>
    </w:p>
    <w:p w14:paraId="01E195E5" w14:textId="77777777" w:rsidR="000D167D" w:rsidRPr="00AF57A2" w:rsidRDefault="000D167D" w:rsidP="000D167D">
      <w:pPr>
        <w:spacing w:after="0"/>
        <w:jc w:val="center"/>
        <w:rPr>
          <w:rFonts w:ascii="Times New Roman" w:hAnsi="Times New Roman" w:cs="Times New Roman"/>
          <w:sz w:val="24"/>
          <w:szCs w:val="24"/>
        </w:rPr>
      </w:pPr>
    </w:p>
    <w:p w14:paraId="0B9EA964" w14:textId="77777777" w:rsidR="00824BC4" w:rsidRDefault="000D167D" w:rsidP="00824BC4">
      <w:pPr>
        <w:spacing w:after="0"/>
        <w:ind w:firstLine="851"/>
        <w:jc w:val="both"/>
        <w:rPr>
          <w:rFonts w:ascii="Times New Roman" w:hAnsi="Times New Roman" w:cs="Times New Roman"/>
          <w:sz w:val="24"/>
          <w:szCs w:val="24"/>
        </w:rPr>
      </w:pPr>
      <w:r w:rsidRPr="00AF57A2">
        <w:rPr>
          <w:rFonts w:ascii="Times New Roman" w:hAnsi="Times New Roman" w:cs="Times New Roman"/>
          <w:sz w:val="24"/>
          <w:szCs w:val="24"/>
        </w:rPr>
        <w:t xml:space="preserve">Investicijos </w:t>
      </w:r>
      <w:r w:rsidR="00552357" w:rsidRPr="00AF57A2">
        <w:rPr>
          <w:rFonts w:ascii="Times New Roman" w:hAnsi="Times New Roman" w:cs="Times New Roman"/>
          <w:sz w:val="24"/>
          <w:szCs w:val="24"/>
        </w:rPr>
        <w:t>Panevėžio miesto</w:t>
      </w:r>
      <w:r w:rsidRPr="00AF57A2">
        <w:rPr>
          <w:rFonts w:ascii="Times New Roman" w:hAnsi="Times New Roman" w:cs="Times New Roman"/>
          <w:sz w:val="24"/>
          <w:szCs w:val="24"/>
        </w:rPr>
        <w:t xml:space="preserve"> savivaldybės institucijų derinimui teikiamos vadovaujantis:</w:t>
      </w:r>
    </w:p>
    <w:p w14:paraId="6E035AE2" w14:textId="77777777" w:rsidR="00824BC4" w:rsidRDefault="000D167D" w:rsidP="00824BC4">
      <w:pPr>
        <w:spacing w:after="0"/>
        <w:ind w:firstLine="851"/>
        <w:jc w:val="both"/>
        <w:rPr>
          <w:rFonts w:ascii="Times New Roman" w:hAnsi="Times New Roman" w:cs="Times New Roman"/>
          <w:sz w:val="24"/>
          <w:szCs w:val="24"/>
        </w:rPr>
      </w:pPr>
      <w:r w:rsidRPr="00AF57A2">
        <w:rPr>
          <w:rFonts w:ascii="Times New Roman" w:eastAsia="Times New Roman" w:hAnsi="Times New Roman" w:cs="Times New Roman"/>
          <w:sz w:val="24"/>
          <w:szCs w:val="24"/>
          <w:lang w:eastAsia="lt-LT"/>
        </w:rPr>
        <w:t>- Valstybinės energetikos reguliavimo tarybos (toliau - VERT) 2019 m. balandžio 1 d. Nr. O3E-93  nutarimu patvirtintu „Šilumos tiekėjų, nepriklausomų šilumos gamintojų, geriamojo vandens tiekėjų ir nuotekų tvarkytojų, paviršinių nuotekų tvarkytojų investicijų vertinimo ir derinimo Valstybinėje energetikos reguliavimo taryboje tvarkos aprašu“ (202</w:t>
      </w:r>
      <w:r w:rsidR="0075316F" w:rsidRPr="00AF57A2">
        <w:rPr>
          <w:rFonts w:ascii="Times New Roman" w:eastAsia="Times New Roman" w:hAnsi="Times New Roman" w:cs="Times New Roman"/>
          <w:sz w:val="24"/>
          <w:szCs w:val="24"/>
          <w:lang w:eastAsia="lt-LT"/>
        </w:rPr>
        <w:t>5</w:t>
      </w:r>
      <w:r w:rsidRPr="00AF57A2">
        <w:rPr>
          <w:rFonts w:ascii="Times New Roman" w:eastAsia="Times New Roman" w:hAnsi="Times New Roman" w:cs="Times New Roman"/>
          <w:sz w:val="24"/>
          <w:szCs w:val="24"/>
          <w:lang w:eastAsia="lt-LT"/>
        </w:rPr>
        <w:t>-</w:t>
      </w:r>
      <w:r w:rsidR="0075316F" w:rsidRPr="00AF57A2">
        <w:rPr>
          <w:rFonts w:ascii="Times New Roman" w:eastAsia="Times New Roman" w:hAnsi="Times New Roman" w:cs="Times New Roman"/>
          <w:sz w:val="24"/>
          <w:szCs w:val="24"/>
          <w:lang w:eastAsia="lt-LT"/>
        </w:rPr>
        <w:t>01</w:t>
      </w:r>
      <w:r w:rsidRPr="00AF57A2">
        <w:rPr>
          <w:rFonts w:ascii="Times New Roman" w:eastAsia="Times New Roman" w:hAnsi="Times New Roman" w:cs="Times New Roman"/>
          <w:sz w:val="24"/>
          <w:szCs w:val="24"/>
          <w:lang w:eastAsia="lt-LT"/>
        </w:rPr>
        <w:t xml:space="preserve">-01 suvestinė redakcija; toliau - Aprašas). Apraše nurodoma, kad visos VERT derinimui teikiamos investicijos turi būti suderintos su savivaldybių institucijomis, su prašymu derinti investicijas pateikiant savivaldybių institucijų sprendimų dėl investicijų derinimo kopijas;  </w:t>
      </w:r>
    </w:p>
    <w:p w14:paraId="1AA47594" w14:textId="774965BB" w:rsidR="00824BC4" w:rsidRDefault="000D167D" w:rsidP="00824BC4">
      <w:pPr>
        <w:spacing w:after="0"/>
        <w:ind w:firstLine="851"/>
        <w:jc w:val="both"/>
        <w:rPr>
          <w:rFonts w:ascii="Times New Roman" w:hAnsi="Times New Roman" w:cs="Times New Roman"/>
          <w:sz w:val="24"/>
          <w:szCs w:val="24"/>
        </w:rPr>
      </w:pPr>
      <w:r w:rsidRPr="00AF57A2">
        <w:rPr>
          <w:rFonts w:ascii="Times New Roman" w:eastAsia="Times New Roman" w:hAnsi="Times New Roman" w:cs="Times New Roman"/>
          <w:sz w:val="24"/>
          <w:szCs w:val="24"/>
          <w:lang w:eastAsia="lt-LT"/>
        </w:rPr>
        <w:t>- Lietuvos Respublikos šilumos ūkio įstatymo 10 skirsnio 35 straipsniu (</w:t>
      </w:r>
      <w:r w:rsidR="00397CC5" w:rsidRPr="00C91147">
        <w:rPr>
          <w:rFonts w:ascii="Times New Roman" w:eastAsia="Times New Roman" w:hAnsi="Times New Roman" w:cs="Times New Roman"/>
          <w:sz w:val="24"/>
          <w:szCs w:val="24"/>
          <w:lang w:eastAsia="lt-LT"/>
        </w:rPr>
        <w:t>202</w:t>
      </w:r>
      <w:r w:rsidR="00397CC5">
        <w:rPr>
          <w:rFonts w:ascii="Times New Roman" w:eastAsia="Times New Roman" w:hAnsi="Times New Roman" w:cs="Times New Roman"/>
          <w:sz w:val="24"/>
          <w:szCs w:val="24"/>
          <w:lang w:eastAsia="lt-LT"/>
        </w:rPr>
        <w:t>5</w:t>
      </w:r>
      <w:r w:rsidR="00397CC5" w:rsidRPr="00C91147">
        <w:rPr>
          <w:rFonts w:ascii="Times New Roman" w:eastAsia="Times New Roman" w:hAnsi="Times New Roman" w:cs="Times New Roman"/>
          <w:sz w:val="24"/>
          <w:szCs w:val="24"/>
          <w:lang w:eastAsia="lt-LT"/>
        </w:rPr>
        <w:t xml:space="preserve">-10-01 </w:t>
      </w:r>
      <w:r w:rsidR="00397CC5">
        <w:rPr>
          <w:rFonts w:ascii="Times New Roman" w:eastAsia="Times New Roman" w:hAnsi="Times New Roman" w:cs="Times New Roman"/>
          <w:sz w:val="24"/>
          <w:szCs w:val="24"/>
          <w:lang w:eastAsia="lt-LT"/>
        </w:rPr>
        <w:t>– 2026-10-31</w:t>
      </w:r>
      <w:r w:rsidRPr="00AF57A2">
        <w:rPr>
          <w:rFonts w:ascii="Times New Roman" w:eastAsia="Times New Roman" w:hAnsi="Times New Roman" w:cs="Times New Roman"/>
          <w:sz w:val="24"/>
          <w:szCs w:val="24"/>
          <w:lang w:eastAsia="lt-LT"/>
        </w:rPr>
        <w:t xml:space="preserve"> suvestinė redakcija); </w:t>
      </w:r>
    </w:p>
    <w:p w14:paraId="423EBE92" w14:textId="04839114" w:rsidR="00824BC4" w:rsidRDefault="000D167D" w:rsidP="00824BC4">
      <w:pPr>
        <w:spacing w:after="0"/>
        <w:ind w:firstLine="851"/>
        <w:jc w:val="both"/>
        <w:rPr>
          <w:rFonts w:ascii="Times New Roman" w:hAnsi="Times New Roman" w:cs="Times New Roman"/>
          <w:sz w:val="24"/>
          <w:szCs w:val="24"/>
        </w:rPr>
      </w:pPr>
      <w:r w:rsidRPr="00AF57A2">
        <w:rPr>
          <w:rFonts w:ascii="Times New Roman" w:eastAsia="Times New Roman" w:hAnsi="Times New Roman" w:cs="Times New Roman"/>
          <w:sz w:val="24"/>
          <w:szCs w:val="24"/>
          <w:lang w:eastAsia="lt-LT"/>
        </w:rPr>
        <w:t>- Lietuvos Respublikos energetikos įstatymo 3 skirsnio 15 straipsnio 3 punktu (</w:t>
      </w:r>
      <w:r w:rsidR="00397CC5" w:rsidRPr="00C91147">
        <w:rPr>
          <w:rFonts w:ascii="Times New Roman" w:eastAsia="Times New Roman" w:hAnsi="Times New Roman" w:cs="Times New Roman"/>
          <w:sz w:val="24"/>
          <w:szCs w:val="24"/>
          <w:lang w:eastAsia="lt-LT"/>
        </w:rPr>
        <w:t>202</w:t>
      </w:r>
      <w:r w:rsidR="00397CC5">
        <w:rPr>
          <w:rFonts w:ascii="Times New Roman" w:eastAsia="Times New Roman" w:hAnsi="Times New Roman" w:cs="Times New Roman"/>
          <w:sz w:val="24"/>
          <w:szCs w:val="24"/>
          <w:lang w:eastAsia="lt-LT"/>
        </w:rPr>
        <w:t>6</w:t>
      </w:r>
      <w:r w:rsidR="00397CC5" w:rsidRPr="00C91147">
        <w:rPr>
          <w:rFonts w:ascii="Times New Roman" w:eastAsia="Times New Roman" w:hAnsi="Times New Roman" w:cs="Times New Roman"/>
          <w:sz w:val="24"/>
          <w:szCs w:val="24"/>
          <w:lang w:eastAsia="lt-LT"/>
        </w:rPr>
        <w:t>-</w:t>
      </w:r>
      <w:r w:rsidR="00397CC5">
        <w:rPr>
          <w:rFonts w:ascii="Times New Roman" w:eastAsia="Times New Roman" w:hAnsi="Times New Roman" w:cs="Times New Roman"/>
          <w:sz w:val="24"/>
          <w:szCs w:val="24"/>
          <w:lang w:eastAsia="lt-LT"/>
        </w:rPr>
        <w:t>0</w:t>
      </w:r>
      <w:r w:rsidR="00397CC5" w:rsidRPr="00C91147">
        <w:rPr>
          <w:rFonts w:ascii="Times New Roman" w:eastAsia="Times New Roman" w:hAnsi="Times New Roman" w:cs="Times New Roman"/>
          <w:sz w:val="24"/>
          <w:szCs w:val="24"/>
          <w:lang w:eastAsia="lt-LT"/>
        </w:rPr>
        <w:t>1-01</w:t>
      </w:r>
      <w:r w:rsidR="00397CC5">
        <w:rPr>
          <w:rFonts w:ascii="Times New Roman" w:eastAsia="Times New Roman" w:hAnsi="Times New Roman" w:cs="Times New Roman"/>
          <w:sz w:val="24"/>
          <w:szCs w:val="24"/>
          <w:lang w:eastAsia="lt-LT"/>
        </w:rPr>
        <w:t xml:space="preserve"> – 2026-05-31</w:t>
      </w:r>
      <w:r w:rsidR="00397CC5" w:rsidRPr="00C91147">
        <w:rPr>
          <w:rFonts w:ascii="Times New Roman" w:eastAsia="Times New Roman" w:hAnsi="Times New Roman" w:cs="Times New Roman"/>
          <w:sz w:val="24"/>
          <w:szCs w:val="24"/>
          <w:lang w:eastAsia="lt-LT"/>
        </w:rPr>
        <w:t xml:space="preserve"> </w:t>
      </w:r>
      <w:r w:rsidRPr="00AF57A2">
        <w:rPr>
          <w:rFonts w:ascii="Times New Roman" w:eastAsia="Times New Roman" w:hAnsi="Times New Roman" w:cs="Times New Roman"/>
          <w:sz w:val="24"/>
          <w:szCs w:val="24"/>
          <w:lang w:eastAsia="lt-LT"/>
        </w:rPr>
        <w:t>suvestinė redakcija);</w:t>
      </w:r>
    </w:p>
    <w:p w14:paraId="374E0037" w14:textId="79641788" w:rsidR="00824BC4" w:rsidRDefault="000D167D" w:rsidP="00824BC4">
      <w:pPr>
        <w:spacing w:after="0"/>
        <w:ind w:firstLine="851"/>
        <w:jc w:val="both"/>
        <w:rPr>
          <w:rFonts w:ascii="Times New Roman" w:hAnsi="Times New Roman" w:cs="Times New Roman"/>
          <w:sz w:val="24"/>
          <w:szCs w:val="24"/>
        </w:rPr>
      </w:pPr>
      <w:r w:rsidRPr="00AF57A2">
        <w:rPr>
          <w:rFonts w:ascii="Times New Roman" w:eastAsia="Times New Roman" w:hAnsi="Times New Roman" w:cs="Times New Roman"/>
          <w:sz w:val="24"/>
          <w:szCs w:val="24"/>
          <w:lang w:eastAsia="lt-LT"/>
        </w:rPr>
        <w:t>- Lietuvos Respublikos vietos savivaldos įstatymo 2 skyriaus 6 straipsnio 30 punktu ir 4 skyriaus 15 straipsnio 4 punktu (</w:t>
      </w:r>
      <w:r w:rsidR="00397CC5" w:rsidRPr="00C91147">
        <w:rPr>
          <w:rFonts w:ascii="Times New Roman" w:eastAsia="Times New Roman" w:hAnsi="Times New Roman" w:cs="Times New Roman"/>
          <w:sz w:val="24"/>
          <w:szCs w:val="24"/>
          <w:lang w:eastAsia="lt-LT"/>
        </w:rPr>
        <w:t>2025-04-</w:t>
      </w:r>
      <w:r w:rsidR="00397CC5">
        <w:rPr>
          <w:rFonts w:ascii="Times New Roman" w:eastAsia="Times New Roman" w:hAnsi="Times New Roman" w:cs="Times New Roman"/>
          <w:sz w:val="24"/>
          <w:szCs w:val="24"/>
          <w:lang w:eastAsia="lt-LT"/>
        </w:rPr>
        <w:t>01 – 2026-04-30</w:t>
      </w:r>
      <w:r w:rsidR="00397CC5" w:rsidRPr="00C91147">
        <w:rPr>
          <w:rFonts w:ascii="Times New Roman" w:eastAsia="Times New Roman" w:hAnsi="Times New Roman" w:cs="Times New Roman"/>
          <w:sz w:val="24"/>
          <w:szCs w:val="24"/>
          <w:lang w:eastAsia="lt-LT"/>
        </w:rPr>
        <w:t xml:space="preserve"> </w:t>
      </w:r>
      <w:r w:rsidRPr="00AF57A2">
        <w:rPr>
          <w:rFonts w:ascii="Times New Roman" w:eastAsia="Times New Roman" w:hAnsi="Times New Roman" w:cs="Times New Roman"/>
          <w:sz w:val="24"/>
          <w:szCs w:val="24"/>
          <w:lang w:eastAsia="lt-LT"/>
        </w:rPr>
        <w:t>suvestinė redakcija).</w:t>
      </w:r>
    </w:p>
    <w:p w14:paraId="0E501D78" w14:textId="77777777" w:rsidR="00824BC4" w:rsidRDefault="000D167D" w:rsidP="00824BC4">
      <w:pPr>
        <w:spacing w:after="0"/>
        <w:ind w:firstLine="851"/>
        <w:jc w:val="both"/>
        <w:rPr>
          <w:rFonts w:ascii="Times New Roman" w:hAnsi="Times New Roman" w:cs="Times New Roman"/>
          <w:sz w:val="24"/>
          <w:szCs w:val="24"/>
        </w:rPr>
      </w:pPr>
      <w:r w:rsidRPr="00AF57A2">
        <w:rPr>
          <w:rFonts w:ascii="Times New Roman" w:hAnsi="Times New Roman" w:cs="Times New Roman"/>
          <w:sz w:val="24"/>
          <w:szCs w:val="24"/>
        </w:rPr>
        <w:t>Vadovaujantis Lietuvos Respublikos šilumos ūkio įstatymo 10 skirsnio 35 straipsnio ir Lietuvos Respublikos energetikos įstatymo 3 skirsnio 15 straipsnio 3 punkto nuostatomis, šilumos įmonių investicijos su savivaldybių institucijomis ir VERT turi būti derinamos pagal VERT Aprašo reikalavimus, kuris numato, kad investicijos teikiamos derinti bet kurioje įgyvendinimo stadijoje (prieš investicijų vykdymą, investicijų vykdymo metu ir įvykdžius investiciją).</w:t>
      </w:r>
    </w:p>
    <w:p w14:paraId="4969150B" w14:textId="77777777" w:rsidR="00824BC4" w:rsidRDefault="000D167D" w:rsidP="00824BC4">
      <w:pPr>
        <w:spacing w:after="0"/>
        <w:ind w:firstLine="851"/>
        <w:jc w:val="both"/>
        <w:rPr>
          <w:rFonts w:ascii="Times New Roman" w:hAnsi="Times New Roman" w:cs="Times New Roman"/>
          <w:sz w:val="24"/>
          <w:szCs w:val="24"/>
        </w:rPr>
      </w:pPr>
      <w:r w:rsidRPr="00AF57A2">
        <w:rPr>
          <w:rFonts w:ascii="Times New Roman" w:eastAsia="Times New Roman" w:hAnsi="Times New Roman" w:cs="Times New Roman"/>
          <w:sz w:val="24"/>
          <w:szCs w:val="24"/>
          <w:lang w:eastAsia="lt-LT"/>
        </w:rPr>
        <w:t>Situacija, kai 202</w:t>
      </w:r>
      <w:r w:rsidR="00405686" w:rsidRPr="00AF57A2">
        <w:rPr>
          <w:rFonts w:ascii="Times New Roman" w:eastAsia="Times New Roman" w:hAnsi="Times New Roman" w:cs="Times New Roman"/>
          <w:sz w:val="24"/>
          <w:szCs w:val="24"/>
          <w:lang w:eastAsia="lt-LT"/>
        </w:rPr>
        <w:t>5</w:t>
      </w:r>
      <w:r w:rsidRPr="00AF57A2">
        <w:rPr>
          <w:rFonts w:ascii="Times New Roman" w:eastAsia="Times New Roman" w:hAnsi="Times New Roman" w:cs="Times New Roman"/>
          <w:sz w:val="24"/>
          <w:szCs w:val="24"/>
          <w:lang w:eastAsia="lt-LT"/>
        </w:rPr>
        <w:t xml:space="preserve"> metų investicijos derinamos kaip faktinės, yra numatyta Aprašo (pagal kurio reikalavimus derinamos investicijos) 35, 36, 38, 39 punktų nuostatuose.</w:t>
      </w:r>
    </w:p>
    <w:p w14:paraId="1D011A58" w14:textId="77777777" w:rsidR="00824BC4" w:rsidRDefault="000D167D" w:rsidP="00824BC4">
      <w:pPr>
        <w:spacing w:after="0"/>
        <w:ind w:firstLine="851"/>
        <w:jc w:val="both"/>
        <w:rPr>
          <w:rFonts w:ascii="Times New Roman" w:hAnsi="Times New Roman" w:cs="Times New Roman"/>
          <w:sz w:val="24"/>
          <w:szCs w:val="24"/>
        </w:rPr>
      </w:pPr>
      <w:r w:rsidRPr="00AF57A2">
        <w:rPr>
          <w:rFonts w:ascii="Times New Roman" w:eastAsia="Times New Roman" w:hAnsi="Times New Roman" w:cs="Times New Roman"/>
          <w:sz w:val="24"/>
          <w:szCs w:val="24"/>
          <w:lang w:eastAsia="lt-LT"/>
        </w:rPr>
        <w:t xml:space="preserve">Pagal </w:t>
      </w:r>
      <w:r w:rsidRPr="00AF57A2">
        <w:rPr>
          <w:rFonts w:ascii="Times New Roman" w:hAnsi="Times New Roman" w:cs="Times New Roman"/>
          <w:sz w:val="24"/>
          <w:szCs w:val="24"/>
        </w:rPr>
        <w:t xml:space="preserve">Aprašo 36 punktą </w:t>
      </w:r>
      <w:r w:rsidR="00552357" w:rsidRPr="00AF57A2">
        <w:rPr>
          <w:rFonts w:ascii="Times New Roman" w:hAnsi="Times New Roman" w:cs="Times New Roman"/>
          <w:sz w:val="24"/>
          <w:szCs w:val="24"/>
        </w:rPr>
        <w:t>Panevėžio miesto</w:t>
      </w:r>
      <w:r w:rsidRPr="00AF57A2">
        <w:rPr>
          <w:rFonts w:ascii="Times New Roman" w:hAnsi="Times New Roman" w:cs="Times New Roman"/>
          <w:sz w:val="24"/>
          <w:szCs w:val="24"/>
        </w:rPr>
        <w:t xml:space="preserve"> savivaldybės institucijų derinimui teikiamos investicijos yra priskiriamos:</w:t>
      </w:r>
    </w:p>
    <w:p w14:paraId="476765E3" w14:textId="77777777" w:rsidR="00824BC4" w:rsidRDefault="000D167D" w:rsidP="00824BC4">
      <w:pPr>
        <w:spacing w:after="0"/>
        <w:ind w:firstLine="851"/>
        <w:jc w:val="both"/>
        <w:rPr>
          <w:rFonts w:ascii="Times New Roman" w:hAnsi="Times New Roman" w:cs="Times New Roman"/>
          <w:sz w:val="24"/>
          <w:szCs w:val="24"/>
        </w:rPr>
      </w:pPr>
      <w:r w:rsidRPr="00F0116E">
        <w:rPr>
          <w:rFonts w:ascii="Times New Roman" w:hAnsi="Times New Roman" w:cs="Times New Roman"/>
          <w:sz w:val="24"/>
          <w:szCs w:val="24"/>
        </w:rPr>
        <w:t xml:space="preserve">1. </w:t>
      </w:r>
      <w:r w:rsidR="00BC6EDF" w:rsidRPr="00F0116E">
        <w:rPr>
          <w:rFonts w:ascii="Times New Roman" w:hAnsi="Times New Roman" w:cs="Times New Roman"/>
          <w:sz w:val="24"/>
          <w:szCs w:val="24"/>
        </w:rPr>
        <w:t xml:space="preserve">Elektromobilių krovimo stotelių įrengimas, šilumos tinklų </w:t>
      </w:r>
      <w:r w:rsidR="00352744" w:rsidRPr="00F0116E">
        <w:rPr>
          <w:rFonts w:ascii="Times New Roman" w:hAnsi="Times New Roman" w:cs="Times New Roman"/>
          <w:sz w:val="24"/>
          <w:szCs w:val="24"/>
        </w:rPr>
        <w:t xml:space="preserve">rekonstravimas </w:t>
      </w:r>
      <w:r w:rsidR="00BC6EDF" w:rsidRPr="00F0116E">
        <w:rPr>
          <w:rFonts w:ascii="Times New Roman" w:hAnsi="Times New Roman" w:cs="Times New Roman"/>
          <w:sz w:val="24"/>
          <w:szCs w:val="24"/>
        </w:rPr>
        <w:t xml:space="preserve">Panevėžyje, </w:t>
      </w:r>
      <w:r w:rsidR="00F0116E" w:rsidRPr="00F0116E">
        <w:rPr>
          <w:rFonts w:ascii="Times New Roman" w:hAnsi="Times New Roman" w:cs="Times New Roman"/>
          <w:sz w:val="24"/>
          <w:szCs w:val="24"/>
        </w:rPr>
        <w:t xml:space="preserve">kondicionierių įrengimas, atmosferinio </w:t>
      </w:r>
      <w:proofErr w:type="spellStart"/>
      <w:r w:rsidR="00F0116E" w:rsidRPr="00F0116E">
        <w:rPr>
          <w:rFonts w:ascii="Times New Roman" w:hAnsi="Times New Roman" w:cs="Times New Roman"/>
          <w:sz w:val="24"/>
          <w:szCs w:val="24"/>
        </w:rPr>
        <w:t>dearatoriaus</w:t>
      </w:r>
      <w:proofErr w:type="spellEnd"/>
      <w:r w:rsidR="00F0116E" w:rsidRPr="00F0116E">
        <w:rPr>
          <w:rFonts w:ascii="Times New Roman" w:hAnsi="Times New Roman" w:cs="Times New Roman"/>
          <w:sz w:val="24"/>
          <w:szCs w:val="24"/>
        </w:rPr>
        <w:t xml:space="preserve"> įrengimas, dažnių keitiklių montavimas</w:t>
      </w:r>
      <w:r w:rsidR="00BC6EDF" w:rsidRPr="00F0116E">
        <w:rPr>
          <w:rFonts w:ascii="Times New Roman" w:hAnsi="Times New Roman" w:cs="Times New Roman"/>
          <w:sz w:val="24"/>
          <w:szCs w:val="24"/>
        </w:rPr>
        <w:t xml:space="preserve">, gaisro aptikimo signalizacijos </w:t>
      </w:r>
      <w:r w:rsidR="00F0116E" w:rsidRPr="00F0116E">
        <w:rPr>
          <w:rFonts w:ascii="Times New Roman" w:hAnsi="Times New Roman" w:cs="Times New Roman"/>
          <w:sz w:val="24"/>
          <w:szCs w:val="24"/>
        </w:rPr>
        <w:t>įrengimas</w:t>
      </w:r>
      <w:r w:rsidR="00BC6EDF" w:rsidRPr="00F0116E">
        <w:rPr>
          <w:rFonts w:ascii="Times New Roman" w:hAnsi="Times New Roman" w:cs="Times New Roman"/>
          <w:sz w:val="24"/>
          <w:szCs w:val="24"/>
        </w:rPr>
        <w:t xml:space="preserve">, </w:t>
      </w:r>
      <w:r w:rsidR="00F0116E" w:rsidRPr="00F0116E">
        <w:rPr>
          <w:rFonts w:ascii="Times New Roman" w:hAnsi="Times New Roman" w:cs="Times New Roman"/>
          <w:sz w:val="24"/>
          <w:szCs w:val="24"/>
        </w:rPr>
        <w:t>papildymo</w:t>
      </w:r>
      <w:r w:rsidR="00BC6EDF" w:rsidRPr="00F0116E">
        <w:rPr>
          <w:rFonts w:ascii="Times New Roman" w:hAnsi="Times New Roman" w:cs="Times New Roman"/>
          <w:sz w:val="24"/>
          <w:szCs w:val="24"/>
        </w:rPr>
        <w:t xml:space="preserve"> siurbli</w:t>
      </w:r>
      <w:r w:rsidR="00F0116E" w:rsidRPr="00F0116E">
        <w:rPr>
          <w:rFonts w:ascii="Times New Roman" w:hAnsi="Times New Roman" w:cs="Times New Roman"/>
          <w:sz w:val="24"/>
          <w:szCs w:val="24"/>
        </w:rPr>
        <w:t>o valdymo sistemos modernizavimas, šilumos reguliavimo mazgo įrengimas, automobilių GPS, dviračių stoginės</w:t>
      </w:r>
      <w:r w:rsidR="00BC6EDF" w:rsidRPr="00F0116E">
        <w:rPr>
          <w:rFonts w:ascii="Times New Roman" w:hAnsi="Times New Roman" w:cs="Times New Roman"/>
          <w:sz w:val="24"/>
          <w:szCs w:val="24"/>
        </w:rPr>
        <w:t xml:space="preserve"> įrengimas, šilumos ūkio eksploatavimą užtikrinančios įrangos ir įrankių bei transporto priemonių, kompiuterinės </w:t>
      </w:r>
      <w:r w:rsidR="00BC6EDF" w:rsidRPr="00AF57A2">
        <w:rPr>
          <w:rFonts w:ascii="Times New Roman" w:hAnsi="Times New Roman" w:cs="Times New Roman"/>
          <w:sz w:val="24"/>
          <w:szCs w:val="24"/>
        </w:rPr>
        <w:t>ir programinės įrangos įsigijimas  – pagal Aprašo 36.1 papunktį – prie investicijų šilumos gamybos saugumui ir tiekimo patikimumui užtikrinti;</w:t>
      </w:r>
    </w:p>
    <w:p w14:paraId="7438C10B" w14:textId="77777777" w:rsidR="00824BC4" w:rsidRDefault="000D167D" w:rsidP="00824BC4">
      <w:pPr>
        <w:spacing w:after="0"/>
        <w:ind w:firstLine="851"/>
        <w:jc w:val="both"/>
        <w:rPr>
          <w:rFonts w:ascii="Times New Roman" w:hAnsi="Times New Roman" w:cs="Times New Roman"/>
          <w:sz w:val="24"/>
          <w:szCs w:val="24"/>
        </w:rPr>
      </w:pPr>
      <w:r w:rsidRPr="00AF57A2">
        <w:rPr>
          <w:rFonts w:ascii="Times New Roman" w:hAnsi="Times New Roman" w:cs="Times New Roman"/>
          <w:sz w:val="24"/>
          <w:szCs w:val="24"/>
        </w:rPr>
        <w:t xml:space="preserve">2. </w:t>
      </w:r>
      <w:r w:rsidR="001B62BB" w:rsidRPr="00AF57A2">
        <w:rPr>
          <w:rFonts w:ascii="Times New Roman" w:hAnsi="Times New Roman" w:cs="Times New Roman"/>
          <w:sz w:val="24"/>
          <w:szCs w:val="24"/>
        </w:rPr>
        <w:t>Nuotolinio duomenų nuskaitymo įranga Panevėžyje,</w:t>
      </w:r>
      <w:r w:rsidR="00AF57A2" w:rsidRPr="00AF57A2">
        <w:rPr>
          <w:rFonts w:ascii="Times New Roman" w:hAnsi="Times New Roman" w:cs="Times New Roman"/>
          <w:sz w:val="24"/>
          <w:szCs w:val="24"/>
        </w:rPr>
        <w:t xml:space="preserve"> elektros duomenų nuskaitymo įranga,</w:t>
      </w:r>
      <w:r w:rsidR="001B62BB" w:rsidRPr="00AF57A2">
        <w:rPr>
          <w:rFonts w:ascii="Times New Roman" w:hAnsi="Times New Roman" w:cs="Times New Roman"/>
          <w:sz w:val="24"/>
          <w:szCs w:val="24"/>
        </w:rPr>
        <w:t xml:space="preserve"> šilumos apskaitos prietaisai – pagal Aprašo 36.1 papunktį – prie investicijų, kurios galiojančiuose teisės aktuose yra nurodytos kaip privalomos atlikti Šilumos įmonėms;</w:t>
      </w:r>
    </w:p>
    <w:p w14:paraId="79C64D87" w14:textId="77777777" w:rsidR="00824BC4" w:rsidRDefault="000D167D" w:rsidP="00824BC4">
      <w:pPr>
        <w:spacing w:after="0"/>
        <w:ind w:firstLine="851"/>
        <w:jc w:val="both"/>
        <w:rPr>
          <w:rFonts w:ascii="Times New Roman" w:hAnsi="Times New Roman" w:cs="Times New Roman"/>
          <w:sz w:val="24"/>
          <w:szCs w:val="24"/>
        </w:rPr>
      </w:pPr>
      <w:r w:rsidRPr="00AF57A2">
        <w:rPr>
          <w:rFonts w:ascii="Times New Roman" w:hAnsi="Times New Roman" w:cs="Times New Roman"/>
          <w:sz w:val="24"/>
          <w:szCs w:val="24"/>
        </w:rPr>
        <w:t xml:space="preserve">3. </w:t>
      </w:r>
      <w:r w:rsidR="001B62BB" w:rsidRPr="00AF57A2">
        <w:rPr>
          <w:rFonts w:ascii="Times New Roman" w:hAnsi="Times New Roman" w:cs="Times New Roman"/>
          <w:sz w:val="24"/>
          <w:szCs w:val="24"/>
        </w:rPr>
        <w:t>Naujų šilumos vartotojų pajungimas – pagal Aprašo 36.2 papu</w:t>
      </w:r>
      <w:r w:rsidR="001831EB" w:rsidRPr="00AF57A2">
        <w:rPr>
          <w:rFonts w:ascii="Times New Roman" w:hAnsi="Times New Roman" w:cs="Times New Roman"/>
          <w:sz w:val="24"/>
          <w:szCs w:val="24"/>
        </w:rPr>
        <w:t>n</w:t>
      </w:r>
      <w:r w:rsidR="001B62BB" w:rsidRPr="00AF57A2">
        <w:rPr>
          <w:rFonts w:ascii="Times New Roman" w:hAnsi="Times New Roman" w:cs="Times New Roman"/>
          <w:sz w:val="24"/>
          <w:szCs w:val="24"/>
        </w:rPr>
        <w:t>ktį – prie investicijų į sistemos plėtrą.</w:t>
      </w:r>
      <w:r w:rsidRPr="00AF57A2">
        <w:rPr>
          <w:rFonts w:ascii="Times New Roman" w:hAnsi="Times New Roman" w:cs="Times New Roman"/>
          <w:sz w:val="24"/>
          <w:szCs w:val="24"/>
        </w:rPr>
        <w:t xml:space="preserve"> </w:t>
      </w:r>
    </w:p>
    <w:p w14:paraId="048B79EC" w14:textId="77777777" w:rsidR="00824BC4" w:rsidRDefault="000D167D" w:rsidP="00824BC4">
      <w:pPr>
        <w:spacing w:after="0"/>
        <w:ind w:firstLine="851"/>
        <w:jc w:val="both"/>
        <w:rPr>
          <w:rFonts w:ascii="Times New Roman" w:hAnsi="Times New Roman" w:cs="Times New Roman"/>
          <w:sz w:val="24"/>
          <w:szCs w:val="24"/>
        </w:rPr>
      </w:pPr>
      <w:r w:rsidRPr="00AF57A2">
        <w:rPr>
          <w:rFonts w:ascii="Times New Roman" w:hAnsi="Times New Roman" w:cs="Times New Roman"/>
          <w:sz w:val="24"/>
          <w:szCs w:val="24"/>
        </w:rPr>
        <w:t>Vadovaujantis Aprašo 35, 38 ir 39 punktų nuostatomis, reglamentuojančiomis investicijų paskirstymą ir jų derinimo laiką, investicijos derinamos:</w:t>
      </w:r>
    </w:p>
    <w:p w14:paraId="46BB5DFE" w14:textId="77777777" w:rsidR="00824BC4" w:rsidRDefault="000D167D" w:rsidP="00824BC4">
      <w:pPr>
        <w:spacing w:after="0"/>
        <w:ind w:firstLine="851"/>
        <w:jc w:val="both"/>
        <w:rPr>
          <w:rFonts w:ascii="Times New Roman" w:hAnsi="Times New Roman" w:cs="Times New Roman"/>
          <w:sz w:val="24"/>
          <w:szCs w:val="24"/>
        </w:rPr>
      </w:pPr>
      <w:r w:rsidRPr="00AF57A2">
        <w:rPr>
          <w:rFonts w:ascii="Times New Roman" w:hAnsi="Times New Roman" w:cs="Times New Roman"/>
          <w:sz w:val="24"/>
          <w:szCs w:val="24"/>
        </w:rPr>
        <w:t>- investicijos šilumos gamybos saugumui ir tiekimo patikimumui užtikrinti arba galiojančiuose teisės aktuose yra nurodytos kaip privalomos atlikti Šilumos įmonėms (šilumos tinklų rekonstravimas, nuotolinio duomenų nuskaitymo įranga, šilumos apskaitos prietaisai) yra derinamos jas įgyvendinus ( papildomas privalumas – išvengiama investicijų perderinimo galimybės tuo atveju, jei planinės investicijos vertės jų įgyvendinimo metu būtų viršytos).</w:t>
      </w:r>
    </w:p>
    <w:p w14:paraId="3DBBB1E9" w14:textId="711B7DF0" w:rsidR="003B1F41" w:rsidRPr="00AF57A2" w:rsidRDefault="003B1F41" w:rsidP="00824BC4">
      <w:pPr>
        <w:spacing w:after="0"/>
        <w:ind w:firstLine="851"/>
        <w:jc w:val="both"/>
        <w:rPr>
          <w:rFonts w:ascii="Times New Roman" w:hAnsi="Times New Roman" w:cs="Times New Roman"/>
          <w:sz w:val="24"/>
          <w:szCs w:val="24"/>
        </w:rPr>
      </w:pPr>
      <w:r w:rsidRPr="00AF57A2">
        <w:rPr>
          <w:rFonts w:ascii="Times New Roman" w:hAnsi="Times New Roman" w:cs="Times New Roman"/>
          <w:sz w:val="24"/>
          <w:szCs w:val="24"/>
        </w:rPr>
        <w:t xml:space="preserve">- investicijos į sistemų plėtrą, susijusios su naujų vartotojų pajungimu VERT yra derinamos tik jas įgyvendinus.  </w:t>
      </w:r>
    </w:p>
    <w:p w14:paraId="7C32EFF9" w14:textId="77777777" w:rsidR="00824BC4" w:rsidRDefault="000D167D" w:rsidP="000D167D">
      <w:pPr>
        <w:spacing w:after="0"/>
        <w:jc w:val="both"/>
        <w:rPr>
          <w:rFonts w:ascii="Times New Roman" w:hAnsi="Times New Roman" w:cs="Times New Roman"/>
          <w:sz w:val="24"/>
          <w:szCs w:val="24"/>
        </w:rPr>
      </w:pPr>
      <w:r w:rsidRPr="00AF57A2">
        <w:rPr>
          <w:rFonts w:ascii="Times New Roman" w:hAnsi="Times New Roman" w:cs="Times New Roman"/>
          <w:sz w:val="24"/>
          <w:szCs w:val="24"/>
        </w:rPr>
        <w:tab/>
      </w:r>
    </w:p>
    <w:p w14:paraId="3DC3BBBA" w14:textId="556E1BF2" w:rsidR="000D167D" w:rsidRPr="00AF57A2" w:rsidRDefault="000D167D" w:rsidP="00824BC4">
      <w:pPr>
        <w:spacing w:after="0"/>
        <w:ind w:firstLine="851"/>
        <w:jc w:val="both"/>
        <w:rPr>
          <w:rFonts w:ascii="Times New Roman" w:hAnsi="Times New Roman" w:cs="Times New Roman"/>
          <w:sz w:val="24"/>
          <w:szCs w:val="24"/>
        </w:rPr>
      </w:pPr>
      <w:r w:rsidRPr="00AF57A2">
        <w:rPr>
          <w:rFonts w:ascii="Times New Roman" w:hAnsi="Times New Roman" w:cs="Times New Roman"/>
          <w:sz w:val="24"/>
          <w:szCs w:val="24"/>
        </w:rPr>
        <w:lastRenderedPageBreak/>
        <w:t xml:space="preserve">Savivaldybės institucijų derinimui teikiamos  AB „Panevėžio energija“ (toliau – Bendrovė)  investicijos </w:t>
      </w:r>
    </w:p>
    <w:tbl>
      <w:tblPr>
        <w:tblStyle w:val="Lentelstinklelis"/>
        <w:tblW w:w="9776" w:type="dxa"/>
        <w:tblLook w:val="04A0" w:firstRow="1" w:lastRow="0" w:firstColumn="1" w:lastColumn="0" w:noHBand="0" w:noVBand="1"/>
      </w:tblPr>
      <w:tblGrid>
        <w:gridCol w:w="696"/>
        <w:gridCol w:w="2835"/>
        <w:gridCol w:w="1718"/>
        <w:gridCol w:w="1203"/>
        <w:gridCol w:w="1428"/>
        <w:gridCol w:w="1896"/>
      </w:tblGrid>
      <w:tr w:rsidR="000D167D" w:rsidRPr="00AF57A2" w14:paraId="6B22DE45" w14:textId="77777777" w:rsidTr="00C469CA">
        <w:tc>
          <w:tcPr>
            <w:tcW w:w="656" w:type="dxa"/>
          </w:tcPr>
          <w:p w14:paraId="1905B201" w14:textId="77777777" w:rsidR="000D167D" w:rsidRPr="00AF57A2" w:rsidRDefault="000D167D" w:rsidP="009F42E6">
            <w:pPr>
              <w:jc w:val="both"/>
              <w:rPr>
                <w:rFonts w:ascii="Times New Roman" w:hAnsi="Times New Roman" w:cs="Times New Roman"/>
                <w:sz w:val="24"/>
                <w:szCs w:val="24"/>
              </w:rPr>
            </w:pPr>
            <w:r w:rsidRPr="00AF57A2">
              <w:rPr>
                <w:rFonts w:ascii="Times New Roman" w:hAnsi="Times New Roman" w:cs="Times New Roman"/>
                <w:sz w:val="24"/>
                <w:szCs w:val="24"/>
              </w:rPr>
              <w:t>Eil. Nr.</w:t>
            </w:r>
          </w:p>
        </w:tc>
        <w:tc>
          <w:tcPr>
            <w:tcW w:w="3028" w:type="dxa"/>
          </w:tcPr>
          <w:p w14:paraId="0A8A8544" w14:textId="77777777" w:rsidR="000D167D" w:rsidRPr="00AF57A2" w:rsidRDefault="000D167D" w:rsidP="009F42E6">
            <w:pPr>
              <w:jc w:val="both"/>
              <w:rPr>
                <w:rFonts w:ascii="Times New Roman" w:hAnsi="Times New Roman" w:cs="Times New Roman"/>
                <w:sz w:val="24"/>
                <w:szCs w:val="24"/>
              </w:rPr>
            </w:pPr>
            <w:r w:rsidRPr="00AF57A2">
              <w:rPr>
                <w:rFonts w:ascii="Times New Roman" w:hAnsi="Times New Roman" w:cs="Times New Roman"/>
                <w:sz w:val="24"/>
                <w:szCs w:val="24"/>
              </w:rPr>
              <w:t>Pavadinimas</w:t>
            </w:r>
          </w:p>
        </w:tc>
        <w:tc>
          <w:tcPr>
            <w:tcW w:w="1767" w:type="dxa"/>
          </w:tcPr>
          <w:p w14:paraId="7F273E51" w14:textId="77777777" w:rsidR="000D167D" w:rsidRPr="00AF57A2" w:rsidRDefault="000D167D" w:rsidP="009F42E6">
            <w:pPr>
              <w:jc w:val="both"/>
              <w:rPr>
                <w:rFonts w:ascii="Times New Roman" w:hAnsi="Times New Roman" w:cs="Times New Roman"/>
                <w:sz w:val="24"/>
                <w:szCs w:val="24"/>
              </w:rPr>
            </w:pPr>
            <w:r w:rsidRPr="00AF57A2">
              <w:rPr>
                <w:rFonts w:ascii="Times New Roman" w:hAnsi="Times New Roman" w:cs="Times New Roman"/>
                <w:sz w:val="24"/>
                <w:szCs w:val="24"/>
              </w:rPr>
              <w:t>Finansavimo šaltinis</w:t>
            </w:r>
          </w:p>
        </w:tc>
        <w:tc>
          <w:tcPr>
            <w:tcW w:w="1121" w:type="dxa"/>
          </w:tcPr>
          <w:p w14:paraId="1F8EA79B" w14:textId="77777777" w:rsidR="000D167D" w:rsidRPr="00AF57A2" w:rsidRDefault="000D167D" w:rsidP="009F42E6">
            <w:pPr>
              <w:jc w:val="both"/>
              <w:rPr>
                <w:rFonts w:ascii="Times New Roman" w:hAnsi="Times New Roman" w:cs="Times New Roman"/>
                <w:sz w:val="24"/>
                <w:szCs w:val="24"/>
              </w:rPr>
            </w:pPr>
            <w:r w:rsidRPr="00AF57A2">
              <w:rPr>
                <w:rFonts w:ascii="Times New Roman" w:hAnsi="Times New Roman" w:cs="Times New Roman"/>
                <w:sz w:val="24"/>
                <w:szCs w:val="24"/>
              </w:rPr>
              <w:t>Įvykdymo metai</w:t>
            </w:r>
          </w:p>
        </w:tc>
        <w:tc>
          <w:tcPr>
            <w:tcW w:w="1448" w:type="dxa"/>
          </w:tcPr>
          <w:p w14:paraId="3EC0BAA7" w14:textId="77777777" w:rsidR="000D167D" w:rsidRPr="00AF57A2" w:rsidRDefault="000D167D" w:rsidP="009F42E6">
            <w:pPr>
              <w:jc w:val="both"/>
              <w:rPr>
                <w:rFonts w:ascii="Times New Roman" w:hAnsi="Times New Roman" w:cs="Times New Roman"/>
                <w:sz w:val="24"/>
                <w:szCs w:val="24"/>
              </w:rPr>
            </w:pPr>
            <w:r w:rsidRPr="00AF57A2">
              <w:rPr>
                <w:rFonts w:ascii="Times New Roman" w:hAnsi="Times New Roman" w:cs="Times New Roman"/>
                <w:sz w:val="24"/>
                <w:szCs w:val="24"/>
              </w:rPr>
              <w:t>Investicijos vertė tūkst. Eur</w:t>
            </w:r>
          </w:p>
        </w:tc>
        <w:tc>
          <w:tcPr>
            <w:tcW w:w="1756" w:type="dxa"/>
          </w:tcPr>
          <w:p w14:paraId="02C56E3D" w14:textId="77777777" w:rsidR="000D167D" w:rsidRPr="00AF57A2" w:rsidRDefault="000D167D" w:rsidP="009F42E6">
            <w:pPr>
              <w:jc w:val="both"/>
              <w:rPr>
                <w:rFonts w:ascii="Times New Roman" w:hAnsi="Times New Roman" w:cs="Times New Roman"/>
                <w:sz w:val="24"/>
                <w:szCs w:val="24"/>
              </w:rPr>
            </w:pPr>
            <w:r w:rsidRPr="00AF57A2">
              <w:rPr>
                <w:rFonts w:ascii="Times New Roman" w:hAnsi="Times New Roman" w:cs="Times New Roman"/>
                <w:sz w:val="24"/>
                <w:szCs w:val="24"/>
              </w:rPr>
              <w:t>Trumpa charakteristika</w:t>
            </w:r>
          </w:p>
        </w:tc>
      </w:tr>
      <w:tr w:rsidR="000D167D" w:rsidRPr="00AF57A2" w14:paraId="1CA116A1" w14:textId="77777777" w:rsidTr="00C469CA">
        <w:tc>
          <w:tcPr>
            <w:tcW w:w="656" w:type="dxa"/>
            <w:vAlign w:val="center"/>
          </w:tcPr>
          <w:p w14:paraId="33B5DB2E" w14:textId="77777777" w:rsidR="000D167D" w:rsidRPr="00AF57A2" w:rsidRDefault="000D167D" w:rsidP="009F42E6">
            <w:pPr>
              <w:rPr>
                <w:rFonts w:ascii="Times New Roman" w:hAnsi="Times New Roman" w:cs="Times New Roman"/>
                <w:sz w:val="24"/>
                <w:szCs w:val="24"/>
              </w:rPr>
            </w:pPr>
            <w:r w:rsidRPr="00AF57A2">
              <w:rPr>
                <w:rFonts w:ascii="Times New Roman" w:hAnsi="Times New Roman" w:cs="Times New Roman"/>
                <w:sz w:val="24"/>
                <w:szCs w:val="24"/>
              </w:rPr>
              <w:t>1.</w:t>
            </w:r>
          </w:p>
        </w:tc>
        <w:tc>
          <w:tcPr>
            <w:tcW w:w="3028" w:type="dxa"/>
            <w:vAlign w:val="center"/>
          </w:tcPr>
          <w:p w14:paraId="62A643A8" w14:textId="34D1A47E" w:rsidR="000D167D" w:rsidRPr="00AF57A2" w:rsidRDefault="00552357" w:rsidP="009F42E6">
            <w:pPr>
              <w:rPr>
                <w:rFonts w:ascii="Times New Roman" w:hAnsi="Times New Roman" w:cs="Times New Roman"/>
                <w:color w:val="FF0000"/>
                <w:sz w:val="24"/>
                <w:szCs w:val="24"/>
              </w:rPr>
            </w:pPr>
            <w:r w:rsidRPr="00AF57A2">
              <w:rPr>
                <w:rFonts w:ascii="Times New Roman" w:hAnsi="Times New Roman" w:cs="Times New Roman"/>
                <w:color w:val="000000"/>
                <w:sz w:val="24"/>
                <w:szCs w:val="24"/>
              </w:rPr>
              <w:t>22 kW galios elektromobilių krovimo stotelių įrengimas Panevėžyje</w:t>
            </w:r>
            <w:r w:rsidR="00405686" w:rsidRPr="00AF57A2">
              <w:rPr>
                <w:rFonts w:ascii="Times New Roman" w:hAnsi="Times New Roman" w:cs="Times New Roman"/>
                <w:color w:val="000000"/>
                <w:sz w:val="24"/>
                <w:szCs w:val="24"/>
              </w:rPr>
              <w:t xml:space="preserve"> (3 vnt.)</w:t>
            </w:r>
          </w:p>
        </w:tc>
        <w:tc>
          <w:tcPr>
            <w:tcW w:w="1767" w:type="dxa"/>
            <w:vAlign w:val="center"/>
          </w:tcPr>
          <w:p w14:paraId="1F7E7CF8" w14:textId="5375E5AF" w:rsidR="000D167D" w:rsidRPr="00AF57A2" w:rsidRDefault="00405686" w:rsidP="009F42E6">
            <w:pPr>
              <w:rPr>
                <w:rFonts w:ascii="Times New Roman" w:hAnsi="Times New Roman" w:cs="Times New Roman"/>
                <w:sz w:val="24"/>
                <w:szCs w:val="24"/>
              </w:rPr>
            </w:pPr>
            <w:r w:rsidRPr="00AF57A2">
              <w:rPr>
                <w:rFonts w:ascii="Times New Roman" w:hAnsi="Times New Roman" w:cs="Times New Roman"/>
                <w:sz w:val="24"/>
                <w:szCs w:val="24"/>
              </w:rPr>
              <w:t>6</w:t>
            </w:r>
            <w:r w:rsidR="00552357" w:rsidRPr="00AF57A2">
              <w:rPr>
                <w:rFonts w:ascii="Times New Roman" w:hAnsi="Times New Roman" w:cs="Times New Roman"/>
                <w:sz w:val="24"/>
                <w:szCs w:val="24"/>
              </w:rPr>
              <w:t>4</w:t>
            </w:r>
            <w:r w:rsidRPr="00AF57A2">
              <w:rPr>
                <w:rFonts w:ascii="Times New Roman" w:hAnsi="Times New Roman" w:cs="Times New Roman"/>
                <w:sz w:val="24"/>
                <w:szCs w:val="24"/>
              </w:rPr>
              <w:t>,12</w:t>
            </w:r>
            <w:r w:rsidR="00552357" w:rsidRPr="00AF57A2">
              <w:rPr>
                <w:rFonts w:ascii="Times New Roman" w:hAnsi="Times New Roman" w:cs="Times New Roman"/>
                <w:sz w:val="24"/>
                <w:szCs w:val="24"/>
              </w:rPr>
              <w:t xml:space="preserve"> </w:t>
            </w:r>
            <w:r w:rsidR="000D167D" w:rsidRPr="00AF57A2">
              <w:rPr>
                <w:rFonts w:ascii="Times New Roman" w:hAnsi="Times New Roman" w:cs="Times New Roman"/>
                <w:sz w:val="24"/>
                <w:szCs w:val="24"/>
              </w:rPr>
              <w:t xml:space="preserve">% PE lėšos   </w:t>
            </w:r>
          </w:p>
          <w:p w14:paraId="528CF003" w14:textId="1DD66A1A" w:rsidR="000D167D" w:rsidRPr="00AF57A2" w:rsidRDefault="00405686" w:rsidP="009F42E6">
            <w:pPr>
              <w:rPr>
                <w:rFonts w:ascii="Times New Roman" w:hAnsi="Times New Roman" w:cs="Times New Roman"/>
                <w:sz w:val="24"/>
                <w:szCs w:val="24"/>
              </w:rPr>
            </w:pPr>
            <w:r w:rsidRPr="00AF57A2">
              <w:rPr>
                <w:rFonts w:ascii="Times New Roman" w:hAnsi="Times New Roman" w:cs="Times New Roman"/>
                <w:sz w:val="24"/>
                <w:szCs w:val="24"/>
              </w:rPr>
              <w:t xml:space="preserve">35,88 </w:t>
            </w:r>
            <w:r w:rsidR="000D167D" w:rsidRPr="00AF57A2">
              <w:rPr>
                <w:rFonts w:ascii="Times New Roman" w:hAnsi="Times New Roman" w:cs="Times New Roman"/>
                <w:sz w:val="24"/>
                <w:szCs w:val="24"/>
              </w:rPr>
              <w:t>% Dotacijos</w:t>
            </w:r>
          </w:p>
        </w:tc>
        <w:tc>
          <w:tcPr>
            <w:tcW w:w="1121" w:type="dxa"/>
            <w:vAlign w:val="center"/>
          </w:tcPr>
          <w:p w14:paraId="03E08C98" w14:textId="469F45C2" w:rsidR="000D167D" w:rsidRPr="00AF57A2" w:rsidRDefault="000D167D" w:rsidP="009F42E6">
            <w:pPr>
              <w:jc w:val="center"/>
              <w:rPr>
                <w:rFonts w:ascii="Times New Roman" w:hAnsi="Times New Roman" w:cs="Times New Roman"/>
                <w:sz w:val="24"/>
                <w:szCs w:val="24"/>
              </w:rPr>
            </w:pPr>
            <w:r w:rsidRPr="00AF57A2">
              <w:rPr>
                <w:rFonts w:ascii="Times New Roman" w:hAnsi="Times New Roman" w:cs="Times New Roman"/>
                <w:sz w:val="24"/>
                <w:szCs w:val="24"/>
              </w:rPr>
              <w:t>202</w:t>
            </w:r>
            <w:r w:rsidR="00405686" w:rsidRPr="00AF57A2">
              <w:rPr>
                <w:rFonts w:ascii="Times New Roman" w:hAnsi="Times New Roman" w:cs="Times New Roman"/>
                <w:sz w:val="24"/>
                <w:szCs w:val="24"/>
              </w:rPr>
              <w:t>5</w:t>
            </w:r>
          </w:p>
        </w:tc>
        <w:tc>
          <w:tcPr>
            <w:tcW w:w="1448" w:type="dxa"/>
            <w:vAlign w:val="center"/>
          </w:tcPr>
          <w:p w14:paraId="587E4D1A" w14:textId="3580FCCE" w:rsidR="000D167D" w:rsidRPr="00AF57A2" w:rsidRDefault="00405686" w:rsidP="009F42E6">
            <w:pPr>
              <w:jc w:val="center"/>
              <w:rPr>
                <w:rFonts w:ascii="Times New Roman" w:hAnsi="Times New Roman" w:cs="Times New Roman"/>
                <w:sz w:val="24"/>
                <w:szCs w:val="24"/>
              </w:rPr>
            </w:pPr>
            <w:r w:rsidRPr="00AF57A2">
              <w:rPr>
                <w:rFonts w:ascii="Times New Roman" w:hAnsi="Times New Roman" w:cs="Times New Roman"/>
                <w:sz w:val="24"/>
                <w:szCs w:val="24"/>
              </w:rPr>
              <w:t>8,3</w:t>
            </w:r>
          </w:p>
        </w:tc>
        <w:tc>
          <w:tcPr>
            <w:tcW w:w="1756" w:type="dxa"/>
            <w:vAlign w:val="center"/>
          </w:tcPr>
          <w:p w14:paraId="0060CCE5" w14:textId="7B47B6EA" w:rsidR="000D167D" w:rsidRPr="00AF57A2" w:rsidRDefault="00405686" w:rsidP="009F42E6">
            <w:pPr>
              <w:jc w:val="both"/>
              <w:rPr>
                <w:rFonts w:ascii="Times New Roman" w:hAnsi="Times New Roman" w:cs="Times New Roman"/>
                <w:sz w:val="24"/>
                <w:szCs w:val="24"/>
              </w:rPr>
            </w:pPr>
            <w:r w:rsidRPr="00AF57A2">
              <w:rPr>
                <w:rFonts w:ascii="Times New Roman" w:hAnsi="Times New Roman" w:cs="Times New Roman"/>
                <w:sz w:val="24"/>
                <w:szCs w:val="24"/>
              </w:rPr>
              <w:t>3</w:t>
            </w:r>
            <w:r w:rsidR="00552357" w:rsidRPr="00AF57A2">
              <w:rPr>
                <w:rFonts w:ascii="Times New Roman" w:hAnsi="Times New Roman" w:cs="Times New Roman"/>
                <w:sz w:val="24"/>
                <w:szCs w:val="24"/>
              </w:rPr>
              <w:t xml:space="preserve"> vnt. </w:t>
            </w:r>
            <w:r w:rsidR="00A85AEB" w:rsidRPr="00AF57A2">
              <w:rPr>
                <w:rFonts w:ascii="Times New Roman" w:hAnsi="Times New Roman" w:cs="Times New Roman"/>
                <w:sz w:val="24"/>
                <w:szCs w:val="24"/>
              </w:rPr>
              <w:t xml:space="preserve">(po 22 kW) </w:t>
            </w:r>
            <w:r w:rsidR="00552357" w:rsidRPr="00AF57A2">
              <w:rPr>
                <w:rFonts w:ascii="Times New Roman" w:hAnsi="Times New Roman" w:cs="Times New Roman"/>
                <w:color w:val="000000"/>
                <w:sz w:val="24"/>
                <w:szCs w:val="24"/>
              </w:rPr>
              <w:t>elektromobilių krovimo stotelių</w:t>
            </w:r>
          </w:p>
        </w:tc>
      </w:tr>
      <w:tr w:rsidR="000D167D" w:rsidRPr="00AF57A2" w14:paraId="0A67F5EE" w14:textId="77777777" w:rsidTr="00C469CA">
        <w:tc>
          <w:tcPr>
            <w:tcW w:w="656" w:type="dxa"/>
            <w:vAlign w:val="center"/>
          </w:tcPr>
          <w:p w14:paraId="6AEDE31F" w14:textId="77777777" w:rsidR="000D167D" w:rsidRPr="00AF57A2" w:rsidRDefault="000D167D" w:rsidP="009F42E6">
            <w:pPr>
              <w:rPr>
                <w:rFonts w:ascii="Times New Roman" w:hAnsi="Times New Roman" w:cs="Times New Roman"/>
                <w:sz w:val="24"/>
                <w:szCs w:val="24"/>
              </w:rPr>
            </w:pPr>
            <w:r w:rsidRPr="00AF57A2">
              <w:rPr>
                <w:rFonts w:ascii="Times New Roman" w:hAnsi="Times New Roman" w:cs="Times New Roman"/>
                <w:sz w:val="24"/>
                <w:szCs w:val="24"/>
              </w:rPr>
              <w:t>1.1.</w:t>
            </w:r>
          </w:p>
        </w:tc>
        <w:tc>
          <w:tcPr>
            <w:tcW w:w="3028" w:type="dxa"/>
            <w:vAlign w:val="center"/>
          </w:tcPr>
          <w:p w14:paraId="432F132C" w14:textId="77777777" w:rsidR="000D167D" w:rsidRPr="00AF57A2" w:rsidRDefault="000D167D" w:rsidP="009F42E6">
            <w:pPr>
              <w:rPr>
                <w:rFonts w:ascii="Times New Roman" w:hAnsi="Times New Roman" w:cs="Times New Roman"/>
                <w:color w:val="FF0000"/>
                <w:sz w:val="24"/>
                <w:szCs w:val="24"/>
              </w:rPr>
            </w:pPr>
            <w:r w:rsidRPr="00AF57A2">
              <w:rPr>
                <w:rFonts w:ascii="Times New Roman" w:hAnsi="Times New Roman" w:cs="Times New Roman"/>
                <w:sz w:val="24"/>
                <w:szCs w:val="24"/>
              </w:rPr>
              <w:t>Tame skaičiuje PE lėšos</w:t>
            </w:r>
          </w:p>
        </w:tc>
        <w:tc>
          <w:tcPr>
            <w:tcW w:w="1767" w:type="dxa"/>
            <w:vAlign w:val="center"/>
          </w:tcPr>
          <w:p w14:paraId="7FFF6303" w14:textId="77777777" w:rsidR="000D167D" w:rsidRPr="00AF57A2" w:rsidRDefault="000D167D" w:rsidP="009F42E6">
            <w:pPr>
              <w:rPr>
                <w:rFonts w:ascii="Times New Roman" w:hAnsi="Times New Roman" w:cs="Times New Roman"/>
                <w:sz w:val="24"/>
                <w:szCs w:val="24"/>
              </w:rPr>
            </w:pPr>
          </w:p>
        </w:tc>
        <w:tc>
          <w:tcPr>
            <w:tcW w:w="1121" w:type="dxa"/>
            <w:vAlign w:val="center"/>
          </w:tcPr>
          <w:p w14:paraId="038656BD" w14:textId="77777777" w:rsidR="000D167D" w:rsidRPr="00AF57A2" w:rsidRDefault="000D167D" w:rsidP="009F42E6">
            <w:pPr>
              <w:jc w:val="center"/>
              <w:rPr>
                <w:rFonts w:ascii="Times New Roman" w:hAnsi="Times New Roman" w:cs="Times New Roman"/>
                <w:sz w:val="24"/>
                <w:szCs w:val="24"/>
              </w:rPr>
            </w:pPr>
          </w:p>
        </w:tc>
        <w:tc>
          <w:tcPr>
            <w:tcW w:w="1448" w:type="dxa"/>
            <w:vAlign w:val="center"/>
          </w:tcPr>
          <w:p w14:paraId="53BA52D2" w14:textId="7FA0AB2B" w:rsidR="000D167D" w:rsidRPr="00AF57A2" w:rsidRDefault="00405686" w:rsidP="009F42E6">
            <w:pPr>
              <w:jc w:val="center"/>
              <w:rPr>
                <w:rFonts w:ascii="Times New Roman" w:hAnsi="Times New Roman" w:cs="Times New Roman"/>
                <w:sz w:val="24"/>
                <w:szCs w:val="24"/>
              </w:rPr>
            </w:pPr>
            <w:r w:rsidRPr="00AF57A2">
              <w:rPr>
                <w:rFonts w:ascii="Times New Roman" w:hAnsi="Times New Roman" w:cs="Times New Roman"/>
                <w:sz w:val="24"/>
                <w:szCs w:val="24"/>
              </w:rPr>
              <w:t>5,32</w:t>
            </w:r>
          </w:p>
        </w:tc>
        <w:tc>
          <w:tcPr>
            <w:tcW w:w="1756" w:type="dxa"/>
            <w:vAlign w:val="center"/>
          </w:tcPr>
          <w:p w14:paraId="2E082B0A" w14:textId="77777777" w:rsidR="000D167D" w:rsidRPr="00AF57A2" w:rsidRDefault="000D167D" w:rsidP="009F42E6">
            <w:pPr>
              <w:jc w:val="both"/>
              <w:rPr>
                <w:rFonts w:ascii="Times New Roman" w:hAnsi="Times New Roman" w:cs="Times New Roman"/>
                <w:sz w:val="24"/>
                <w:szCs w:val="24"/>
              </w:rPr>
            </w:pPr>
          </w:p>
        </w:tc>
      </w:tr>
      <w:tr w:rsidR="000D167D" w:rsidRPr="00AF57A2" w14:paraId="6F8FEEF2" w14:textId="77777777" w:rsidTr="00C469CA">
        <w:tc>
          <w:tcPr>
            <w:tcW w:w="656" w:type="dxa"/>
            <w:vAlign w:val="center"/>
          </w:tcPr>
          <w:p w14:paraId="51525006" w14:textId="77777777" w:rsidR="000D167D" w:rsidRPr="00AF57A2" w:rsidRDefault="000D167D" w:rsidP="009F42E6">
            <w:pPr>
              <w:rPr>
                <w:rFonts w:ascii="Times New Roman" w:hAnsi="Times New Roman" w:cs="Times New Roman"/>
                <w:sz w:val="24"/>
                <w:szCs w:val="24"/>
              </w:rPr>
            </w:pPr>
            <w:r w:rsidRPr="00AF57A2">
              <w:rPr>
                <w:rFonts w:ascii="Times New Roman" w:hAnsi="Times New Roman" w:cs="Times New Roman"/>
                <w:sz w:val="24"/>
                <w:szCs w:val="24"/>
              </w:rPr>
              <w:t>2.</w:t>
            </w:r>
          </w:p>
        </w:tc>
        <w:tc>
          <w:tcPr>
            <w:tcW w:w="3028" w:type="dxa"/>
            <w:vAlign w:val="center"/>
          </w:tcPr>
          <w:p w14:paraId="5DD4E898" w14:textId="3BA761B3" w:rsidR="000D167D" w:rsidRPr="00AF57A2" w:rsidRDefault="00405686" w:rsidP="009F42E6">
            <w:pPr>
              <w:rPr>
                <w:rFonts w:ascii="Times New Roman" w:hAnsi="Times New Roman" w:cs="Times New Roman"/>
                <w:color w:val="FF0000"/>
                <w:sz w:val="24"/>
                <w:szCs w:val="24"/>
              </w:rPr>
            </w:pPr>
            <w:r w:rsidRPr="00AF57A2">
              <w:rPr>
                <w:rFonts w:ascii="Times New Roman" w:hAnsi="Times New Roman" w:cs="Times New Roman"/>
                <w:color w:val="000000"/>
                <w:sz w:val="24"/>
                <w:szCs w:val="24"/>
              </w:rPr>
              <w:t xml:space="preserve">Šilumos tinklų rekonstravimas nuo </w:t>
            </w:r>
            <w:proofErr w:type="spellStart"/>
            <w:r w:rsidRPr="00AF57A2">
              <w:rPr>
                <w:rFonts w:ascii="Times New Roman" w:hAnsi="Times New Roman" w:cs="Times New Roman"/>
                <w:color w:val="000000"/>
                <w:sz w:val="24"/>
                <w:szCs w:val="24"/>
              </w:rPr>
              <w:t>Tšk</w:t>
            </w:r>
            <w:proofErr w:type="spellEnd"/>
            <w:r w:rsidRPr="00AF57A2">
              <w:rPr>
                <w:rFonts w:ascii="Times New Roman" w:hAnsi="Times New Roman" w:cs="Times New Roman"/>
                <w:color w:val="000000"/>
                <w:sz w:val="24"/>
                <w:szCs w:val="24"/>
              </w:rPr>
              <w:t xml:space="preserve"> "A" prie Š-43B iki Nevėžio g. 36 su atšakomis, Panevėžyje</w:t>
            </w:r>
          </w:p>
        </w:tc>
        <w:tc>
          <w:tcPr>
            <w:tcW w:w="1767" w:type="dxa"/>
            <w:vAlign w:val="center"/>
          </w:tcPr>
          <w:p w14:paraId="4BEBF712" w14:textId="77777777" w:rsidR="000D167D" w:rsidRPr="00AF57A2" w:rsidRDefault="000D167D" w:rsidP="009F42E6">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36723DF0" w14:textId="01ACC549" w:rsidR="000D167D" w:rsidRPr="00AF57A2" w:rsidRDefault="000D167D" w:rsidP="009F42E6">
            <w:pPr>
              <w:jc w:val="center"/>
              <w:rPr>
                <w:rFonts w:ascii="Times New Roman" w:hAnsi="Times New Roman" w:cs="Times New Roman"/>
                <w:sz w:val="24"/>
                <w:szCs w:val="24"/>
              </w:rPr>
            </w:pPr>
            <w:r w:rsidRPr="00AF57A2">
              <w:rPr>
                <w:rFonts w:ascii="Times New Roman" w:hAnsi="Times New Roman" w:cs="Times New Roman"/>
                <w:sz w:val="24"/>
                <w:szCs w:val="24"/>
              </w:rPr>
              <w:t>202</w:t>
            </w:r>
            <w:r w:rsidR="00405686" w:rsidRPr="00AF57A2">
              <w:rPr>
                <w:rFonts w:ascii="Times New Roman" w:hAnsi="Times New Roman" w:cs="Times New Roman"/>
                <w:sz w:val="24"/>
                <w:szCs w:val="24"/>
              </w:rPr>
              <w:t>5</w:t>
            </w:r>
          </w:p>
        </w:tc>
        <w:tc>
          <w:tcPr>
            <w:tcW w:w="1448" w:type="dxa"/>
            <w:vAlign w:val="center"/>
          </w:tcPr>
          <w:p w14:paraId="57BEF634" w14:textId="5527084D" w:rsidR="000D167D" w:rsidRPr="00AF57A2" w:rsidRDefault="00405686" w:rsidP="009F42E6">
            <w:pPr>
              <w:jc w:val="center"/>
              <w:rPr>
                <w:rFonts w:ascii="Times New Roman" w:hAnsi="Times New Roman" w:cs="Times New Roman"/>
                <w:sz w:val="24"/>
                <w:szCs w:val="24"/>
              </w:rPr>
            </w:pPr>
            <w:r w:rsidRPr="00AF57A2">
              <w:rPr>
                <w:rFonts w:ascii="Times New Roman" w:hAnsi="Times New Roman" w:cs="Times New Roman"/>
                <w:sz w:val="24"/>
                <w:szCs w:val="24"/>
              </w:rPr>
              <w:t>123,1</w:t>
            </w:r>
          </w:p>
        </w:tc>
        <w:tc>
          <w:tcPr>
            <w:tcW w:w="1756" w:type="dxa"/>
            <w:vAlign w:val="center"/>
          </w:tcPr>
          <w:p w14:paraId="53F816CF" w14:textId="5343A46E" w:rsidR="000D167D" w:rsidRPr="00AF57A2" w:rsidRDefault="00A85AEB" w:rsidP="009F42E6">
            <w:pPr>
              <w:jc w:val="both"/>
              <w:rPr>
                <w:rFonts w:ascii="Times New Roman" w:hAnsi="Times New Roman" w:cs="Times New Roman"/>
                <w:color w:val="EE0000"/>
                <w:sz w:val="24"/>
                <w:szCs w:val="24"/>
              </w:rPr>
            </w:pPr>
            <w:r w:rsidRPr="00AF57A2">
              <w:rPr>
                <w:rFonts w:ascii="Times New Roman" w:hAnsi="Times New Roman" w:cs="Times New Roman"/>
                <w:sz w:val="24"/>
                <w:szCs w:val="24"/>
              </w:rPr>
              <w:t>nuo 2DN40 iki 2DN125 mm, L- 319,33 m</w:t>
            </w:r>
          </w:p>
        </w:tc>
      </w:tr>
      <w:tr w:rsidR="00E46E85" w:rsidRPr="00AF57A2" w14:paraId="46FC1C1F" w14:textId="77777777" w:rsidTr="00C469CA">
        <w:tc>
          <w:tcPr>
            <w:tcW w:w="656" w:type="dxa"/>
            <w:vAlign w:val="center"/>
          </w:tcPr>
          <w:p w14:paraId="2202A7A0" w14:textId="475193BC" w:rsidR="00E46E85" w:rsidRPr="00AF57A2" w:rsidRDefault="00E46E85" w:rsidP="009F42E6">
            <w:pPr>
              <w:rPr>
                <w:rFonts w:ascii="Times New Roman" w:hAnsi="Times New Roman" w:cs="Times New Roman"/>
                <w:sz w:val="24"/>
                <w:szCs w:val="24"/>
              </w:rPr>
            </w:pPr>
            <w:r w:rsidRPr="00AF57A2">
              <w:rPr>
                <w:rFonts w:ascii="Times New Roman" w:hAnsi="Times New Roman" w:cs="Times New Roman"/>
                <w:sz w:val="24"/>
                <w:szCs w:val="24"/>
              </w:rPr>
              <w:t>3.</w:t>
            </w:r>
          </w:p>
        </w:tc>
        <w:tc>
          <w:tcPr>
            <w:tcW w:w="3028" w:type="dxa"/>
            <w:vAlign w:val="center"/>
          </w:tcPr>
          <w:p w14:paraId="5AE55DC5" w14:textId="419C639D" w:rsidR="00E46E85" w:rsidRPr="00AF57A2" w:rsidRDefault="00405686" w:rsidP="009F42E6">
            <w:pPr>
              <w:rPr>
                <w:rFonts w:ascii="Times New Roman" w:hAnsi="Times New Roman" w:cs="Times New Roman"/>
                <w:sz w:val="24"/>
                <w:szCs w:val="24"/>
              </w:rPr>
            </w:pPr>
            <w:r w:rsidRPr="00AF57A2">
              <w:rPr>
                <w:rFonts w:ascii="Times New Roman" w:hAnsi="Times New Roman" w:cs="Times New Roman"/>
                <w:color w:val="000000"/>
                <w:sz w:val="24"/>
                <w:szCs w:val="24"/>
              </w:rPr>
              <w:t xml:space="preserve">Šilumos tinklų nuo </w:t>
            </w:r>
            <w:proofErr w:type="spellStart"/>
            <w:r w:rsidRPr="00AF57A2">
              <w:rPr>
                <w:rFonts w:ascii="Times New Roman" w:hAnsi="Times New Roman" w:cs="Times New Roman"/>
                <w:color w:val="000000"/>
                <w:sz w:val="24"/>
                <w:szCs w:val="24"/>
              </w:rPr>
              <w:t>Tšk"A</w:t>
            </w:r>
            <w:proofErr w:type="spellEnd"/>
            <w:r w:rsidRPr="00AF57A2">
              <w:rPr>
                <w:rFonts w:ascii="Times New Roman" w:hAnsi="Times New Roman" w:cs="Times New Roman"/>
                <w:color w:val="000000"/>
                <w:sz w:val="24"/>
                <w:szCs w:val="24"/>
              </w:rPr>
              <w:t>" prie ŠK-76 iki ŠK-76-2 su atšaka į Dariaus ir Girėno g. 2 Panevėžyje, rekonstravimas</w:t>
            </w:r>
          </w:p>
        </w:tc>
        <w:tc>
          <w:tcPr>
            <w:tcW w:w="1767" w:type="dxa"/>
            <w:vAlign w:val="center"/>
          </w:tcPr>
          <w:p w14:paraId="2C4B34B2" w14:textId="23E61BE4" w:rsidR="00E46E85" w:rsidRPr="00AF57A2" w:rsidRDefault="00E46E85" w:rsidP="009F42E6">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5C315A3E" w14:textId="754515D5" w:rsidR="00E46E85" w:rsidRPr="00AF57A2" w:rsidRDefault="00E46E85" w:rsidP="009F42E6">
            <w:pPr>
              <w:jc w:val="center"/>
              <w:rPr>
                <w:rFonts w:ascii="Times New Roman" w:hAnsi="Times New Roman" w:cs="Times New Roman"/>
                <w:sz w:val="24"/>
                <w:szCs w:val="24"/>
              </w:rPr>
            </w:pPr>
            <w:r w:rsidRPr="00AF57A2">
              <w:rPr>
                <w:rFonts w:ascii="Times New Roman" w:hAnsi="Times New Roman" w:cs="Times New Roman"/>
                <w:sz w:val="24"/>
                <w:szCs w:val="24"/>
              </w:rPr>
              <w:t>202</w:t>
            </w:r>
            <w:r w:rsidR="00405686" w:rsidRPr="00AF57A2">
              <w:rPr>
                <w:rFonts w:ascii="Times New Roman" w:hAnsi="Times New Roman" w:cs="Times New Roman"/>
                <w:sz w:val="24"/>
                <w:szCs w:val="24"/>
              </w:rPr>
              <w:t>5</w:t>
            </w:r>
          </w:p>
        </w:tc>
        <w:tc>
          <w:tcPr>
            <w:tcW w:w="1448" w:type="dxa"/>
            <w:vAlign w:val="center"/>
          </w:tcPr>
          <w:p w14:paraId="6C5FE499" w14:textId="01821228" w:rsidR="00E46E85" w:rsidRPr="00AF57A2" w:rsidRDefault="00405686" w:rsidP="009F42E6">
            <w:pPr>
              <w:jc w:val="center"/>
              <w:rPr>
                <w:rFonts w:ascii="Times New Roman" w:hAnsi="Times New Roman" w:cs="Times New Roman"/>
                <w:sz w:val="24"/>
                <w:szCs w:val="24"/>
              </w:rPr>
            </w:pPr>
            <w:r w:rsidRPr="00AF57A2">
              <w:rPr>
                <w:rFonts w:ascii="Times New Roman" w:hAnsi="Times New Roman" w:cs="Times New Roman"/>
                <w:sz w:val="24"/>
                <w:szCs w:val="24"/>
              </w:rPr>
              <w:t>199,3</w:t>
            </w:r>
          </w:p>
        </w:tc>
        <w:tc>
          <w:tcPr>
            <w:tcW w:w="1756" w:type="dxa"/>
            <w:vAlign w:val="center"/>
          </w:tcPr>
          <w:p w14:paraId="35D1A6E3" w14:textId="649EE896" w:rsidR="00E46E85" w:rsidRPr="00AF57A2" w:rsidRDefault="00A85AEB" w:rsidP="009F42E6">
            <w:pPr>
              <w:jc w:val="both"/>
              <w:rPr>
                <w:rFonts w:ascii="Times New Roman" w:hAnsi="Times New Roman" w:cs="Times New Roman"/>
                <w:color w:val="EE0000"/>
                <w:sz w:val="24"/>
                <w:szCs w:val="24"/>
              </w:rPr>
            </w:pPr>
            <w:r w:rsidRPr="00AF57A2">
              <w:rPr>
                <w:rFonts w:ascii="Times New Roman" w:hAnsi="Times New Roman" w:cs="Times New Roman"/>
                <w:sz w:val="24"/>
                <w:szCs w:val="24"/>
              </w:rPr>
              <w:t>nuo 2DN50 iki 2DN150 mm, L- 338,16 m</w:t>
            </w:r>
          </w:p>
        </w:tc>
      </w:tr>
      <w:tr w:rsidR="00E46E85" w:rsidRPr="00AF57A2" w14:paraId="26D3A791" w14:textId="77777777" w:rsidTr="00C469CA">
        <w:tc>
          <w:tcPr>
            <w:tcW w:w="656" w:type="dxa"/>
            <w:vAlign w:val="center"/>
          </w:tcPr>
          <w:p w14:paraId="13A4EA6C" w14:textId="6A815D6A" w:rsidR="00E46E85" w:rsidRPr="00AF57A2" w:rsidRDefault="00E46E85" w:rsidP="009F42E6">
            <w:pPr>
              <w:rPr>
                <w:rFonts w:ascii="Times New Roman" w:hAnsi="Times New Roman" w:cs="Times New Roman"/>
                <w:sz w:val="24"/>
                <w:szCs w:val="24"/>
              </w:rPr>
            </w:pPr>
            <w:r w:rsidRPr="00AF57A2">
              <w:rPr>
                <w:rFonts w:ascii="Times New Roman" w:hAnsi="Times New Roman" w:cs="Times New Roman"/>
                <w:sz w:val="24"/>
                <w:szCs w:val="24"/>
              </w:rPr>
              <w:t>4.</w:t>
            </w:r>
          </w:p>
        </w:tc>
        <w:tc>
          <w:tcPr>
            <w:tcW w:w="3028" w:type="dxa"/>
            <w:vAlign w:val="center"/>
          </w:tcPr>
          <w:p w14:paraId="38C1F246" w14:textId="433FD5F9" w:rsidR="00E46E85" w:rsidRPr="00AF57A2" w:rsidRDefault="00405686" w:rsidP="009F42E6">
            <w:pPr>
              <w:rPr>
                <w:rFonts w:ascii="Times New Roman" w:hAnsi="Times New Roman" w:cs="Times New Roman"/>
                <w:color w:val="000000"/>
                <w:sz w:val="24"/>
                <w:szCs w:val="24"/>
              </w:rPr>
            </w:pPr>
            <w:r w:rsidRPr="00AF57A2">
              <w:rPr>
                <w:rFonts w:ascii="Times New Roman" w:hAnsi="Times New Roman" w:cs="Times New Roman"/>
                <w:color w:val="000000"/>
                <w:sz w:val="24"/>
                <w:szCs w:val="24"/>
              </w:rPr>
              <w:t xml:space="preserve">Šilumos tinklų nuo </w:t>
            </w:r>
            <w:proofErr w:type="spellStart"/>
            <w:r w:rsidRPr="00AF57A2">
              <w:rPr>
                <w:rFonts w:ascii="Times New Roman" w:hAnsi="Times New Roman" w:cs="Times New Roman"/>
                <w:color w:val="000000"/>
                <w:sz w:val="24"/>
                <w:szCs w:val="24"/>
              </w:rPr>
              <w:t>Tšk</w:t>
            </w:r>
            <w:proofErr w:type="spellEnd"/>
            <w:r w:rsidRPr="00AF57A2">
              <w:rPr>
                <w:rFonts w:ascii="Times New Roman" w:hAnsi="Times New Roman" w:cs="Times New Roman"/>
                <w:color w:val="000000"/>
                <w:sz w:val="24"/>
                <w:szCs w:val="24"/>
              </w:rPr>
              <w:t xml:space="preserve"> "A" prie Š-78 iki Parko g.63 su atšakomis, Dariaus ir Girėno g.  su atšakomis Panevėžyje rekonstravimas</w:t>
            </w:r>
          </w:p>
        </w:tc>
        <w:tc>
          <w:tcPr>
            <w:tcW w:w="1767" w:type="dxa"/>
            <w:vAlign w:val="center"/>
          </w:tcPr>
          <w:p w14:paraId="03783463" w14:textId="7C1A44AD" w:rsidR="00E46E85" w:rsidRPr="00AF57A2" w:rsidRDefault="00E46E85" w:rsidP="009F42E6">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357E5BFC" w14:textId="601AB707" w:rsidR="00E46E85" w:rsidRPr="00AF57A2" w:rsidRDefault="00E46E85" w:rsidP="009F42E6">
            <w:pPr>
              <w:jc w:val="center"/>
              <w:rPr>
                <w:rFonts w:ascii="Times New Roman" w:hAnsi="Times New Roman" w:cs="Times New Roman"/>
                <w:sz w:val="24"/>
                <w:szCs w:val="24"/>
              </w:rPr>
            </w:pPr>
            <w:r w:rsidRPr="00AF57A2">
              <w:rPr>
                <w:rFonts w:ascii="Times New Roman" w:hAnsi="Times New Roman" w:cs="Times New Roman"/>
                <w:sz w:val="24"/>
                <w:szCs w:val="24"/>
              </w:rPr>
              <w:t>202</w:t>
            </w:r>
            <w:r w:rsidR="00405686" w:rsidRPr="00AF57A2">
              <w:rPr>
                <w:rFonts w:ascii="Times New Roman" w:hAnsi="Times New Roman" w:cs="Times New Roman"/>
                <w:sz w:val="24"/>
                <w:szCs w:val="24"/>
              </w:rPr>
              <w:t>5</w:t>
            </w:r>
          </w:p>
        </w:tc>
        <w:tc>
          <w:tcPr>
            <w:tcW w:w="1448" w:type="dxa"/>
            <w:vAlign w:val="center"/>
          </w:tcPr>
          <w:p w14:paraId="4B9B97DB" w14:textId="1FB27E3E" w:rsidR="00E46E85" w:rsidRPr="00AF57A2" w:rsidRDefault="00405686" w:rsidP="009F42E6">
            <w:pPr>
              <w:jc w:val="center"/>
              <w:rPr>
                <w:rFonts w:ascii="Times New Roman" w:hAnsi="Times New Roman" w:cs="Times New Roman"/>
                <w:sz w:val="24"/>
                <w:szCs w:val="24"/>
              </w:rPr>
            </w:pPr>
            <w:r w:rsidRPr="00AF57A2">
              <w:rPr>
                <w:rFonts w:ascii="Times New Roman" w:hAnsi="Times New Roman" w:cs="Times New Roman"/>
                <w:color w:val="000000"/>
                <w:sz w:val="24"/>
                <w:szCs w:val="24"/>
              </w:rPr>
              <w:t>385,4</w:t>
            </w:r>
          </w:p>
        </w:tc>
        <w:tc>
          <w:tcPr>
            <w:tcW w:w="1756" w:type="dxa"/>
            <w:vAlign w:val="center"/>
          </w:tcPr>
          <w:p w14:paraId="2B1D8713" w14:textId="428EAD12" w:rsidR="00E46E85" w:rsidRPr="00AF57A2" w:rsidRDefault="00A85AEB" w:rsidP="00FA1357">
            <w:pPr>
              <w:rPr>
                <w:rFonts w:ascii="Times New Roman" w:hAnsi="Times New Roman" w:cs="Times New Roman"/>
                <w:color w:val="EE0000"/>
                <w:sz w:val="24"/>
                <w:szCs w:val="24"/>
              </w:rPr>
            </w:pPr>
            <w:r w:rsidRPr="00AF57A2">
              <w:rPr>
                <w:rFonts w:ascii="Times New Roman" w:hAnsi="Times New Roman" w:cs="Times New Roman"/>
                <w:sz w:val="24"/>
                <w:szCs w:val="24"/>
              </w:rPr>
              <w:t>nuo 2DN40 iki 2DN125 mm, L- 887,67 m</w:t>
            </w:r>
          </w:p>
        </w:tc>
      </w:tr>
      <w:tr w:rsidR="00685A4D" w:rsidRPr="00AF57A2" w14:paraId="34F69985" w14:textId="77777777" w:rsidTr="00C469CA">
        <w:tc>
          <w:tcPr>
            <w:tcW w:w="656" w:type="dxa"/>
            <w:vAlign w:val="center"/>
          </w:tcPr>
          <w:p w14:paraId="69AA01AE" w14:textId="1E168687" w:rsidR="00685A4D" w:rsidRPr="00AF57A2" w:rsidRDefault="00685A4D" w:rsidP="009F42E6">
            <w:pPr>
              <w:rPr>
                <w:rFonts w:ascii="Times New Roman" w:hAnsi="Times New Roman" w:cs="Times New Roman"/>
                <w:sz w:val="24"/>
                <w:szCs w:val="24"/>
              </w:rPr>
            </w:pPr>
            <w:r w:rsidRPr="00AF57A2">
              <w:rPr>
                <w:rFonts w:ascii="Times New Roman" w:hAnsi="Times New Roman" w:cs="Times New Roman"/>
                <w:sz w:val="24"/>
                <w:szCs w:val="24"/>
              </w:rPr>
              <w:t>5.</w:t>
            </w:r>
          </w:p>
        </w:tc>
        <w:tc>
          <w:tcPr>
            <w:tcW w:w="3028" w:type="dxa"/>
            <w:vAlign w:val="center"/>
          </w:tcPr>
          <w:p w14:paraId="3A0F5A4F" w14:textId="5621679A" w:rsidR="00685A4D" w:rsidRPr="00AF57A2" w:rsidRDefault="00405686" w:rsidP="009F42E6">
            <w:pPr>
              <w:rPr>
                <w:rFonts w:ascii="Times New Roman" w:hAnsi="Times New Roman" w:cs="Times New Roman"/>
                <w:color w:val="000000"/>
                <w:sz w:val="24"/>
                <w:szCs w:val="24"/>
              </w:rPr>
            </w:pPr>
            <w:r w:rsidRPr="00AF57A2">
              <w:rPr>
                <w:rFonts w:ascii="Times New Roman" w:hAnsi="Times New Roman" w:cs="Times New Roman"/>
                <w:color w:val="000000"/>
                <w:sz w:val="24"/>
                <w:szCs w:val="24"/>
              </w:rPr>
              <w:t>Šilumos tinklų nuo Parko g. 7 iki Š-70-10 su atšakomis Panevėžyje rekonstravimas</w:t>
            </w:r>
          </w:p>
        </w:tc>
        <w:tc>
          <w:tcPr>
            <w:tcW w:w="1767" w:type="dxa"/>
            <w:vAlign w:val="center"/>
          </w:tcPr>
          <w:p w14:paraId="7A086A54" w14:textId="2947CE6B" w:rsidR="00685A4D" w:rsidRPr="00AF57A2" w:rsidRDefault="00685A4D" w:rsidP="009F42E6">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2FE40C5B" w14:textId="27AC889D" w:rsidR="00685A4D" w:rsidRPr="00AF57A2" w:rsidRDefault="00685A4D" w:rsidP="009F42E6">
            <w:pPr>
              <w:jc w:val="center"/>
              <w:rPr>
                <w:rFonts w:ascii="Times New Roman" w:hAnsi="Times New Roman" w:cs="Times New Roman"/>
                <w:sz w:val="24"/>
                <w:szCs w:val="24"/>
              </w:rPr>
            </w:pPr>
            <w:r w:rsidRPr="00AF57A2">
              <w:rPr>
                <w:rFonts w:ascii="Times New Roman" w:hAnsi="Times New Roman" w:cs="Times New Roman"/>
                <w:sz w:val="24"/>
                <w:szCs w:val="24"/>
              </w:rPr>
              <w:t>202</w:t>
            </w:r>
            <w:r w:rsidR="00405686" w:rsidRPr="00AF57A2">
              <w:rPr>
                <w:rFonts w:ascii="Times New Roman" w:hAnsi="Times New Roman" w:cs="Times New Roman"/>
                <w:sz w:val="24"/>
                <w:szCs w:val="24"/>
              </w:rPr>
              <w:t>5</w:t>
            </w:r>
          </w:p>
        </w:tc>
        <w:tc>
          <w:tcPr>
            <w:tcW w:w="1448" w:type="dxa"/>
            <w:vAlign w:val="center"/>
          </w:tcPr>
          <w:p w14:paraId="5ABAD201" w14:textId="7C4FED83" w:rsidR="00685A4D" w:rsidRPr="00AF57A2" w:rsidRDefault="00405686" w:rsidP="009F42E6">
            <w:pPr>
              <w:jc w:val="center"/>
              <w:rPr>
                <w:rFonts w:ascii="Times New Roman" w:hAnsi="Times New Roman" w:cs="Times New Roman"/>
                <w:sz w:val="24"/>
                <w:szCs w:val="24"/>
              </w:rPr>
            </w:pPr>
            <w:r w:rsidRPr="00AF57A2">
              <w:rPr>
                <w:rFonts w:ascii="Times New Roman" w:hAnsi="Times New Roman" w:cs="Times New Roman"/>
                <w:color w:val="000000"/>
                <w:sz w:val="24"/>
                <w:szCs w:val="24"/>
              </w:rPr>
              <w:t>456,2</w:t>
            </w:r>
          </w:p>
        </w:tc>
        <w:tc>
          <w:tcPr>
            <w:tcW w:w="1756" w:type="dxa"/>
            <w:vAlign w:val="center"/>
          </w:tcPr>
          <w:p w14:paraId="4C174D20" w14:textId="6B68AD54" w:rsidR="00685A4D" w:rsidRPr="00AF57A2" w:rsidRDefault="00A85AEB" w:rsidP="009F42E6">
            <w:pPr>
              <w:jc w:val="both"/>
              <w:rPr>
                <w:rFonts w:ascii="Times New Roman" w:hAnsi="Times New Roman" w:cs="Times New Roman"/>
                <w:color w:val="EE0000"/>
                <w:sz w:val="24"/>
                <w:szCs w:val="24"/>
              </w:rPr>
            </w:pPr>
            <w:r w:rsidRPr="00AF57A2">
              <w:rPr>
                <w:rFonts w:ascii="Times New Roman" w:hAnsi="Times New Roman" w:cs="Times New Roman"/>
                <w:sz w:val="24"/>
                <w:szCs w:val="24"/>
              </w:rPr>
              <w:t>nuo 2DN50 iki 2DN150 mm, L- 709,52 m</w:t>
            </w:r>
          </w:p>
        </w:tc>
      </w:tr>
      <w:tr w:rsidR="00685A4D" w:rsidRPr="00AF57A2" w14:paraId="58990CB0" w14:textId="77777777" w:rsidTr="00C469CA">
        <w:tc>
          <w:tcPr>
            <w:tcW w:w="656" w:type="dxa"/>
            <w:vAlign w:val="center"/>
          </w:tcPr>
          <w:p w14:paraId="3D11359B" w14:textId="4D0F0327" w:rsidR="00685A4D" w:rsidRPr="00AF57A2" w:rsidRDefault="00685A4D" w:rsidP="00685A4D">
            <w:pPr>
              <w:rPr>
                <w:rFonts w:ascii="Times New Roman" w:hAnsi="Times New Roman" w:cs="Times New Roman"/>
                <w:sz w:val="24"/>
                <w:szCs w:val="24"/>
              </w:rPr>
            </w:pPr>
            <w:r w:rsidRPr="00AF57A2">
              <w:rPr>
                <w:rFonts w:ascii="Times New Roman" w:hAnsi="Times New Roman" w:cs="Times New Roman"/>
                <w:sz w:val="24"/>
                <w:szCs w:val="24"/>
              </w:rPr>
              <w:t>6.</w:t>
            </w:r>
          </w:p>
        </w:tc>
        <w:tc>
          <w:tcPr>
            <w:tcW w:w="3028" w:type="dxa"/>
          </w:tcPr>
          <w:p w14:paraId="58424017" w14:textId="7447189A" w:rsidR="00685A4D" w:rsidRPr="00AF57A2" w:rsidRDefault="00405686" w:rsidP="00685A4D">
            <w:pPr>
              <w:rPr>
                <w:rFonts w:ascii="Times New Roman" w:hAnsi="Times New Roman" w:cs="Times New Roman"/>
                <w:color w:val="000000"/>
                <w:sz w:val="24"/>
                <w:szCs w:val="24"/>
              </w:rPr>
            </w:pPr>
            <w:r w:rsidRPr="00AF57A2">
              <w:rPr>
                <w:rFonts w:ascii="Times New Roman" w:hAnsi="Times New Roman" w:cs="Times New Roman"/>
                <w:color w:val="000000"/>
                <w:sz w:val="24"/>
                <w:szCs w:val="24"/>
              </w:rPr>
              <w:t>Šilumos tinklų nuo ŠK-29-5 iki ŠK-29-6-11 su atšakomis Panevėžyje rekonstravimas</w:t>
            </w:r>
          </w:p>
        </w:tc>
        <w:tc>
          <w:tcPr>
            <w:tcW w:w="1767" w:type="dxa"/>
            <w:vAlign w:val="center"/>
          </w:tcPr>
          <w:p w14:paraId="00A1A8D2" w14:textId="5DCDAD1D" w:rsidR="00685A4D" w:rsidRPr="00AF57A2" w:rsidRDefault="00685A4D" w:rsidP="00685A4D">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54D63A6F" w14:textId="131790CB" w:rsidR="00685A4D" w:rsidRPr="00AF57A2" w:rsidRDefault="00685A4D" w:rsidP="00685A4D">
            <w:pPr>
              <w:jc w:val="center"/>
              <w:rPr>
                <w:rFonts w:ascii="Times New Roman" w:hAnsi="Times New Roman" w:cs="Times New Roman"/>
                <w:sz w:val="24"/>
                <w:szCs w:val="24"/>
              </w:rPr>
            </w:pPr>
            <w:r w:rsidRPr="00AF57A2">
              <w:rPr>
                <w:rFonts w:ascii="Times New Roman" w:hAnsi="Times New Roman" w:cs="Times New Roman"/>
                <w:sz w:val="24"/>
                <w:szCs w:val="24"/>
              </w:rPr>
              <w:t>202</w:t>
            </w:r>
            <w:r w:rsidR="00405686" w:rsidRPr="00AF57A2">
              <w:rPr>
                <w:rFonts w:ascii="Times New Roman" w:hAnsi="Times New Roman" w:cs="Times New Roman"/>
                <w:sz w:val="24"/>
                <w:szCs w:val="24"/>
              </w:rPr>
              <w:t>5</w:t>
            </w:r>
          </w:p>
        </w:tc>
        <w:tc>
          <w:tcPr>
            <w:tcW w:w="1448" w:type="dxa"/>
            <w:vAlign w:val="center"/>
          </w:tcPr>
          <w:p w14:paraId="398C8C5E" w14:textId="251C0AFC" w:rsidR="00685A4D" w:rsidRPr="00AF57A2" w:rsidRDefault="00405686" w:rsidP="00685A4D">
            <w:pPr>
              <w:jc w:val="center"/>
              <w:rPr>
                <w:rFonts w:ascii="Times New Roman" w:hAnsi="Times New Roman" w:cs="Times New Roman"/>
                <w:sz w:val="24"/>
                <w:szCs w:val="24"/>
              </w:rPr>
            </w:pPr>
            <w:r w:rsidRPr="00AF57A2">
              <w:rPr>
                <w:rFonts w:ascii="Times New Roman" w:hAnsi="Times New Roman" w:cs="Times New Roman"/>
                <w:sz w:val="24"/>
                <w:szCs w:val="24"/>
              </w:rPr>
              <w:t>537,9</w:t>
            </w:r>
          </w:p>
        </w:tc>
        <w:tc>
          <w:tcPr>
            <w:tcW w:w="1756" w:type="dxa"/>
            <w:vAlign w:val="center"/>
          </w:tcPr>
          <w:p w14:paraId="5FF1C17F" w14:textId="34163664" w:rsidR="00685A4D" w:rsidRPr="00AF57A2" w:rsidRDefault="00A85AEB" w:rsidP="00685A4D">
            <w:pPr>
              <w:jc w:val="both"/>
              <w:rPr>
                <w:rFonts w:ascii="Times New Roman" w:hAnsi="Times New Roman" w:cs="Times New Roman"/>
                <w:color w:val="EE0000"/>
                <w:sz w:val="24"/>
                <w:szCs w:val="24"/>
              </w:rPr>
            </w:pPr>
            <w:r w:rsidRPr="00AF57A2">
              <w:rPr>
                <w:rFonts w:ascii="Times New Roman" w:hAnsi="Times New Roman" w:cs="Times New Roman"/>
                <w:sz w:val="24"/>
                <w:szCs w:val="24"/>
              </w:rPr>
              <w:t>nuo 2DN32 iki 2DN250 mm, L- 884,04 m</w:t>
            </w:r>
          </w:p>
        </w:tc>
      </w:tr>
      <w:tr w:rsidR="00685A4D" w:rsidRPr="00AF57A2" w14:paraId="7964642E" w14:textId="77777777" w:rsidTr="00C469CA">
        <w:tc>
          <w:tcPr>
            <w:tcW w:w="656" w:type="dxa"/>
            <w:vAlign w:val="center"/>
          </w:tcPr>
          <w:p w14:paraId="72E105D2" w14:textId="70A2E6D6" w:rsidR="00685A4D" w:rsidRPr="00AF57A2" w:rsidRDefault="00685A4D" w:rsidP="00685A4D">
            <w:pPr>
              <w:rPr>
                <w:rFonts w:ascii="Times New Roman" w:hAnsi="Times New Roman" w:cs="Times New Roman"/>
                <w:sz w:val="24"/>
                <w:szCs w:val="24"/>
              </w:rPr>
            </w:pPr>
            <w:r w:rsidRPr="00AF57A2">
              <w:rPr>
                <w:rFonts w:ascii="Times New Roman" w:hAnsi="Times New Roman" w:cs="Times New Roman"/>
                <w:sz w:val="24"/>
                <w:szCs w:val="24"/>
              </w:rPr>
              <w:t>7.</w:t>
            </w:r>
          </w:p>
        </w:tc>
        <w:tc>
          <w:tcPr>
            <w:tcW w:w="3028" w:type="dxa"/>
          </w:tcPr>
          <w:p w14:paraId="3DA93FC0" w14:textId="50CA257E" w:rsidR="00685A4D" w:rsidRPr="00AF57A2" w:rsidRDefault="00405686" w:rsidP="00685A4D">
            <w:pPr>
              <w:rPr>
                <w:rFonts w:ascii="Times New Roman" w:hAnsi="Times New Roman" w:cs="Times New Roman"/>
                <w:color w:val="000000"/>
                <w:sz w:val="24"/>
                <w:szCs w:val="24"/>
              </w:rPr>
            </w:pPr>
            <w:r w:rsidRPr="00AF57A2">
              <w:rPr>
                <w:rFonts w:ascii="Times New Roman" w:hAnsi="Times New Roman" w:cs="Times New Roman"/>
                <w:color w:val="000000"/>
                <w:sz w:val="24"/>
                <w:szCs w:val="24"/>
              </w:rPr>
              <w:t xml:space="preserve">Šilumos tinklų rekonstravimas nuo ŠK-29-5 iki </w:t>
            </w:r>
            <w:proofErr w:type="spellStart"/>
            <w:r w:rsidRPr="00AF57A2">
              <w:rPr>
                <w:rFonts w:ascii="Times New Roman" w:hAnsi="Times New Roman" w:cs="Times New Roman"/>
                <w:color w:val="000000"/>
                <w:sz w:val="24"/>
                <w:szCs w:val="24"/>
              </w:rPr>
              <w:t>Tšk</w:t>
            </w:r>
            <w:proofErr w:type="spellEnd"/>
            <w:r w:rsidRPr="00AF57A2">
              <w:rPr>
                <w:rFonts w:ascii="Times New Roman" w:hAnsi="Times New Roman" w:cs="Times New Roman"/>
                <w:color w:val="000000"/>
                <w:sz w:val="24"/>
                <w:szCs w:val="24"/>
              </w:rPr>
              <w:t xml:space="preserve"> "A" prie Š-30-4B su atšakomis Panevėžyje</w:t>
            </w:r>
          </w:p>
        </w:tc>
        <w:tc>
          <w:tcPr>
            <w:tcW w:w="1767" w:type="dxa"/>
            <w:vAlign w:val="center"/>
          </w:tcPr>
          <w:p w14:paraId="20FF8956" w14:textId="65C60779" w:rsidR="00685A4D" w:rsidRPr="00AF57A2" w:rsidRDefault="00685A4D" w:rsidP="00685A4D">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064460E4" w14:textId="2EDB0886" w:rsidR="00685A4D" w:rsidRPr="00AF57A2" w:rsidRDefault="00685A4D" w:rsidP="00685A4D">
            <w:pPr>
              <w:jc w:val="center"/>
              <w:rPr>
                <w:rFonts w:ascii="Times New Roman" w:hAnsi="Times New Roman" w:cs="Times New Roman"/>
                <w:sz w:val="24"/>
                <w:szCs w:val="24"/>
              </w:rPr>
            </w:pPr>
            <w:r w:rsidRPr="00AF57A2">
              <w:rPr>
                <w:rFonts w:ascii="Times New Roman" w:hAnsi="Times New Roman" w:cs="Times New Roman"/>
                <w:sz w:val="24"/>
                <w:szCs w:val="24"/>
              </w:rPr>
              <w:t>202</w:t>
            </w:r>
            <w:r w:rsidR="00405686" w:rsidRPr="00AF57A2">
              <w:rPr>
                <w:rFonts w:ascii="Times New Roman" w:hAnsi="Times New Roman" w:cs="Times New Roman"/>
                <w:sz w:val="24"/>
                <w:szCs w:val="24"/>
              </w:rPr>
              <w:t>5</w:t>
            </w:r>
          </w:p>
        </w:tc>
        <w:tc>
          <w:tcPr>
            <w:tcW w:w="1448" w:type="dxa"/>
            <w:vAlign w:val="center"/>
          </w:tcPr>
          <w:p w14:paraId="0845CA99" w14:textId="3FF784B7" w:rsidR="00685A4D" w:rsidRPr="00AF57A2" w:rsidRDefault="00405686" w:rsidP="00685A4D">
            <w:pPr>
              <w:jc w:val="center"/>
              <w:rPr>
                <w:rFonts w:ascii="Times New Roman" w:hAnsi="Times New Roman" w:cs="Times New Roman"/>
                <w:sz w:val="24"/>
                <w:szCs w:val="24"/>
              </w:rPr>
            </w:pPr>
            <w:r w:rsidRPr="00AF57A2">
              <w:rPr>
                <w:rFonts w:ascii="Times New Roman" w:hAnsi="Times New Roman" w:cs="Times New Roman"/>
                <w:color w:val="000000"/>
                <w:sz w:val="24"/>
                <w:szCs w:val="24"/>
              </w:rPr>
              <w:t>529,6</w:t>
            </w:r>
          </w:p>
        </w:tc>
        <w:tc>
          <w:tcPr>
            <w:tcW w:w="1756" w:type="dxa"/>
            <w:vAlign w:val="center"/>
          </w:tcPr>
          <w:p w14:paraId="7879F2CC" w14:textId="2ECB0070" w:rsidR="00685A4D" w:rsidRPr="00AF57A2" w:rsidRDefault="00A85AEB" w:rsidP="00685A4D">
            <w:pPr>
              <w:jc w:val="both"/>
              <w:rPr>
                <w:rFonts w:ascii="Times New Roman" w:hAnsi="Times New Roman" w:cs="Times New Roman"/>
                <w:color w:val="EE0000"/>
                <w:sz w:val="24"/>
                <w:szCs w:val="24"/>
              </w:rPr>
            </w:pPr>
            <w:r w:rsidRPr="00AF57A2">
              <w:rPr>
                <w:rFonts w:ascii="Times New Roman" w:hAnsi="Times New Roman" w:cs="Times New Roman"/>
                <w:sz w:val="24"/>
                <w:szCs w:val="24"/>
              </w:rPr>
              <w:t xml:space="preserve">nuo 2DN40 iki 2DN150 mm, L- </w:t>
            </w:r>
            <w:r w:rsidR="007A74F2" w:rsidRPr="00AF57A2">
              <w:rPr>
                <w:rFonts w:ascii="Times New Roman" w:hAnsi="Times New Roman" w:cs="Times New Roman"/>
                <w:sz w:val="24"/>
                <w:szCs w:val="24"/>
              </w:rPr>
              <w:t>936,89 m</w:t>
            </w:r>
          </w:p>
        </w:tc>
      </w:tr>
      <w:tr w:rsidR="00685A4D" w:rsidRPr="00AF57A2" w14:paraId="4BAEBD1C" w14:textId="77777777" w:rsidTr="00C469CA">
        <w:tc>
          <w:tcPr>
            <w:tcW w:w="656" w:type="dxa"/>
            <w:vAlign w:val="center"/>
          </w:tcPr>
          <w:p w14:paraId="2F593B70" w14:textId="6829AC9D" w:rsidR="00685A4D" w:rsidRPr="00AF57A2" w:rsidRDefault="00685A4D" w:rsidP="00685A4D">
            <w:pPr>
              <w:rPr>
                <w:rFonts w:ascii="Times New Roman" w:hAnsi="Times New Roman" w:cs="Times New Roman"/>
                <w:sz w:val="24"/>
                <w:szCs w:val="24"/>
              </w:rPr>
            </w:pPr>
            <w:r w:rsidRPr="00AF57A2">
              <w:rPr>
                <w:rFonts w:ascii="Times New Roman" w:hAnsi="Times New Roman" w:cs="Times New Roman"/>
                <w:sz w:val="24"/>
                <w:szCs w:val="24"/>
              </w:rPr>
              <w:t>8.</w:t>
            </w:r>
          </w:p>
        </w:tc>
        <w:tc>
          <w:tcPr>
            <w:tcW w:w="3028" w:type="dxa"/>
          </w:tcPr>
          <w:p w14:paraId="0D4A0AF0" w14:textId="39414918" w:rsidR="00685A4D" w:rsidRPr="00AF57A2" w:rsidRDefault="00405686" w:rsidP="00685A4D">
            <w:pPr>
              <w:rPr>
                <w:rFonts w:ascii="Times New Roman" w:hAnsi="Times New Roman" w:cs="Times New Roman"/>
                <w:color w:val="000000"/>
                <w:sz w:val="24"/>
                <w:szCs w:val="24"/>
              </w:rPr>
            </w:pPr>
            <w:r w:rsidRPr="00AF57A2">
              <w:rPr>
                <w:rFonts w:ascii="Times New Roman" w:hAnsi="Times New Roman" w:cs="Times New Roman"/>
                <w:color w:val="000000"/>
                <w:sz w:val="24"/>
                <w:szCs w:val="24"/>
              </w:rPr>
              <w:t xml:space="preserve">Šilumos tinklų rekonstravimas nuo </w:t>
            </w:r>
            <w:proofErr w:type="spellStart"/>
            <w:r w:rsidRPr="00AF57A2">
              <w:rPr>
                <w:rFonts w:ascii="Times New Roman" w:hAnsi="Times New Roman" w:cs="Times New Roman"/>
                <w:color w:val="000000"/>
                <w:sz w:val="24"/>
                <w:szCs w:val="24"/>
              </w:rPr>
              <w:t>Tšk</w:t>
            </w:r>
            <w:proofErr w:type="spellEnd"/>
            <w:r w:rsidRPr="00AF57A2">
              <w:rPr>
                <w:rFonts w:ascii="Times New Roman" w:hAnsi="Times New Roman" w:cs="Times New Roman"/>
                <w:color w:val="000000"/>
                <w:sz w:val="24"/>
                <w:szCs w:val="24"/>
              </w:rPr>
              <w:t xml:space="preserve"> "A" prie Š-76A iki Statybininkų g. 52, Dariaus ir Girėno g. su atšakomis Panevėžyje</w:t>
            </w:r>
          </w:p>
        </w:tc>
        <w:tc>
          <w:tcPr>
            <w:tcW w:w="1767" w:type="dxa"/>
            <w:vAlign w:val="center"/>
          </w:tcPr>
          <w:p w14:paraId="6C924518" w14:textId="5356A137" w:rsidR="00685A4D" w:rsidRPr="00AF57A2" w:rsidRDefault="00685A4D" w:rsidP="00685A4D">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4271947E" w14:textId="3FC43B1F" w:rsidR="00685A4D" w:rsidRPr="00AF57A2" w:rsidRDefault="00685A4D" w:rsidP="00685A4D">
            <w:pPr>
              <w:jc w:val="center"/>
              <w:rPr>
                <w:rFonts w:ascii="Times New Roman" w:hAnsi="Times New Roman" w:cs="Times New Roman"/>
                <w:sz w:val="24"/>
                <w:szCs w:val="24"/>
              </w:rPr>
            </w:pPr>
            <w:r w:rsidRPr="00AF57A2">
              <w:rPr>
                <w:rFonts w:ascii="Times New Roman" w:hAnsi="Times New Roman" w:cs="Times New Roman"/>
                <w:sz w:val="24"/>
                <w:szCs w:val="24"/>
              </w:rPr>
              <w:t>202</w:t>
            </w:r>
            <w:r w:rsidR="00405686" w:rsidRPr="00AF57A2">
              <w:rPr>
                <w:rFonts w:ascii="Times New Roman" w:hAnsi="Times New Roman" w:cs="Times New Roman"/>
                <w:sz w:val="24"/>
                <w:szCs w:val="24"/>
              </w:rPr>
              <w:t>5</w:t>
            </w:r>
          </w:p>
        </w:tc>
        <w:tc>
          <w:tcPr>
            <w:tcW w:w="1448" w:type="dxa"/>
            <w:vAlign w:val="center"/>
          </w:tcPr>
          <w:p w14:paraId="1A5A7979" w14:textId="70CA16B2" w:rsidR="00685A4D" w:rsidRPr="00AF57A2" w:rsidRDefault="00405686" w:rsidP="00685A4D">
            <w:pPr>
              <w:jc w:val="center"/>
              <w:rPr>
                <w:rFonts w:ascii="Times New Roman" w:hAnsi="Times New Roman" w:cs="Times New Roman"/>
                <w:sz w:val="24"/>
                <w:szCs w:val="24"/>
              </w:rPr>
            </w:pPr>
            <w:r w:rsidRPr="00AF57A2">
              <w:rPr>
                <w:rFonts w:ascii="Times New Roman" w:hAnsi="Times New Roman" w:cs="Times New Roman"/>
                <w:color w:val="000000"/>
                <w:sz w:val="24"/>
                <w:szCs w:val="24"/>
              </w:rPr>
              <w:t>352,3</w:t>
            </w:r>
          </w:p>
        </w:tc>
        <w:tc>
          <w:tcPr>
            <w:tcW w:w="1756" w:type="dxa"/>
            <w:vAlign w:val="center"/>
          </w:tcPr>
          <w:p w14:paraId="1BF2C650" w14:textId="5433EF0C" w:rsidR="00685A4D" w:rsidRPr="00AF57A2" w:rsidRDefault="007A74F2" w:rsidP="00685A4D">
            <w:pPr>
              <w:jc w:val="both"/>
              <w:rPr>
                <w:rFonts w:ascii="Times New Roman" w:hAnsi="Times New Roman" w:cs="Times New Roman"/>
                <w:color w:val="EE0000"/>
                <w:sz w:val="24"/>
                <w:szCs w:val="24"/>
              </w:rPr>
            </w:pPr>
            <w:r w:rsidRPr="00AF57A2">
              <w:rPr>
                <w:rFonts w:ascii="Times New Roman" w:hAnsi="Times New Roman" w:cs="Times New Roman"/>
                <w:sz w:val="24"/>
                <w:szCs w:val="24"/>
              </w:rPr>
              <w:t>nuo 2DN50 iki 2DN150 mm, L- 776,6 m</w:t>
            </w:r>
          </w:p>
        </w:tc>
      </w:tr>
      <w:tr w:rsidR="00197A23" w:rsidRPr="00AF57A2" w14:paraId="10EF5166" w14:textId="77777777" w:rsidTr="00C469CA">
        <w:tc>
          <w:tcPr>
            <w:tcW w:w="656" w:type="dxa"/>
            <w:vAlign w:val="center"/>
          </w:tcPr>
          <w:p w14:paraId="7E123200" w14:textId="3FD65727" w:rsidR="00197A23" w:rsidRPr="00AF57A2" w:rsidRDefault="00197A23" w:rsidP="00197A23">
            <w:pPr>
              <w:rPr>
                <w:rFonts w:ascii="Times New Roman" w:hAnsi="Times New Roman" w:cs="Times New Roman"/>
                <w:sz w:val="24"/>
                <w:szCs w:val="24"/>
              </w:rPr>
            </w:pPr>
            <w:r w:rsidRPr="00AF57A2">
              <w:rPr>
                <w:rFonts w:ascii="Times New Roman" w:hAnsi="Times New Roman" w:cs="Times New Roman"/>
                <w:sz w:val="24"/>
                <w:szCs w:val="24"/>
              </w:rPr>
              <w:t>9.</w:t>
            </w:r>
          </w:p>
        </w:tc>
        <w:tc>
          <w:tcPr>
            <w:tcW w:w="3028" w:type="dxa"/>
          </w:tcPr>
          <w:p w14:paraId="1B152975" w14:textId="5084182F" w:rsidR="00197A23" w:rsidRPr="00AF57A2" w:rsidRDefault="00197A23" w:rsidP="00197A23">
            <w:pPr>
              <w:rPr>
                <w:rFonts w:ascii="Times New Roman" w:hAnsi="Times New Roman" w:cs="Times New Roman"/>
                <w:color w:val="000000"/>
                <w:sz w:val="24"/>
                <w:szCs w:val="24"/>
              </w:rPr>
            </w:pPr>
            <w:r w:rsidRPr="00AF57A2">
              <w:rPr>
                <w:rFonts w:ascii="Times New Roman" w:hAnsi="Times New Roman" w:cs="Times New Roman"/>
                <w:color w:val="000000"/>
                <w:sz w:val="24"/>
                <w:szCs w:val="24"/>
              </w:rPr>
              <w:t xml:space="preserve">Šilumos tinklų nuo ŠK-73 iki Parko g. 33 ir nuo </w:t>
            </w:r>
            <w:proofErr w:type="spellStart"/>
            <w:r w:rsidRPr="00AF57A2">
              <w:rPr>
                <w:rFonts w:ascii="Times New Roman" w:hAnsi="Times New Roman" w:cs="Times New Roman"/>
                <w:color w:val="000000"/>
                <w:sz w:val="24"/>
                <w:szCs w:val="24"/>
              </w:rPr>
              <w:t>Tšk"A</w:t>
            </w:r>
            <w:proofErr w:type="spellEnd"/>
            <w:r w:rsidRPr="00AF57A2">
              <w:rPr>
                <w:rFonts w:ascii="Times New Roman" w:hAnsi="Times New Roman" w:cs="Times New Roman"/>
                <w:color w:val="000000"/>
                <w:sz w:val="24"/>
                <w:szCs w:val="24"/>
              </w:rPr>
              <w:t>" iki Parko g. 47 su atšakomis Panevėžyje rekonstravimas</w:t>
            </w:r>
          </w:p>
        </w:tc>
        <w:tc>
          <w:tcPr>
            <w:tcW w:w="1767" w:type="dxa"/>
            <w:vAlign w:val="center"/>
          </w:tcPr>
          <w:p w14:paraId="15E41FEF" w14:textId="33577DF2" w:rsidR="00197A23" w:rsidRPr="00AF57A2" w:rsidRDefault="00197A23" w:rsidP="00197A23">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6BA9D0AA" w14:textId="3E877C7D" w:rsidR="00197A23" w:rsidRPr="00AF57A2" w:rsidRDefault="00197A23" w:rsidP="00197A23">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6CB6F67A" w14:textId="35CF5AB5" w:rsidR="00197A23" w:rsidRPr="00AF57A2" w:rsidRDefault="00197A23" w:rsidP="00197A23">
            <w:pPr>
              <w:jc w:val="center"/>
              <w:rPr>
                <w:rFonts w:ascii="Times New Roman" w:hAnsi="Times New Roman" w:cs="Times New Roman"/>
                <w:color w:val="000000"/>
                <w:sz w:val="24"/>
                <w:szCs w:val="24"/>
              </w:rPr>
            </w:pPr>
            <w:r w:rsidRPr="00AF57A2">
              <w:rPr>
                <w:rFonts w:ascii="Times New Roman" w:hAnsi="Times New Roman" w:cs="Times New Roman"/>
                <w:color w:val="000000"/>
                <w:sz w:val="24"/>
                <w:szCs w:val="24"/>
              </w:rPr>
              <w:t>450,2</w:t>
            </w:r>
          </w:p>
        </w:tc>
        <w:tc>
          <w:tcPr>
            <w:tcW w:w="1756" w:type="dxa"/>
            <w:vAlign w:val="center"/>
          </w:tcPr>
          <w:p w14:paraId="421A95BD" w14:textId="014DB763" w:rsidR="00197A23" w:rsidRPr="00AF57A2" w:rsidRDefault="007A74F2" w:rsidP="00197A23">
            <w:pPr>
              <w:jc w:val="both"/>
              <w:rPr>
                <w:rFonts w:ascii="Times New Roman" w:hAnsi="Times New Roman" w:cs="Times New Roman"/>
                <w:color w:val="EE0000"/>
                <w:sz w:val="24"/>
                <w:szCs w:val="24"/>
              </w:rPr>
            </w:pPr>
            <w:r w:rsidRPr="00AF57A2">
              <w:rPr>
                <w:rFonts w:ascii="Times New Roman" w:hAnsi="Times New Roman" w:cs="Times New Roman"/>
                <w:sz w:val="24"/>
                <w:szCs w:val="24"/>
              </w:rPr>
              <w:t>nuo 2DN40 iki 2DN200 mm, L - 874,18 m</w:t>
            </w:r>
          </w:p>
        </w:tc>
      </w:tr>
      <w:tr w:rsidR="00197A23" w:rsidRPr="00AF57A2" w14:paraId="05C3C9C1" w14:textId="77777777" w:rsidTr="00C469CA">
        <w:tc>
          <w:tcPr>
            <w:tcW w:w="656" w:type="dxa"/>
            <w:vAlign w:val="center"/>
          </w:tcPr>
          <w:p w14:paraId="6BC31FA4" w14:textId="1CDA3DF3" w:rsidR="00197A23" w:rsidRPr="00AF57A2" w:rsidRDefault="00197A23" w:rsidP="00197A23">
            <w:pPr>
              <w:rPr>
                <w:rFonts w:ascii="Times New Roman" w:hAnsi="Times New Roman" w:cs="Times New Roman"/>
                <w:sz w:val="24"/>
                <w:szCs w:val="24"/>
              </w:rPr>
            </w:pPr>
            <w:r w:rsidRPr="00AF57A2">
              <w:rPr>
                <w:rFonts w:ascii="Times New Roman" w:hAnsi="Times New Roman" w:cs="Times New Roman"/>
                <w:sz w:val="24"/>
                <w:szCs w:val="24"/>
              </w:rPr>
              <w:t>10.</w:t>
            </w:r>
          </w:p>
        </w:tc>
        <w:tc>
          <w:tcPr>
            <w:tcW w:w="3028" w:type="dxa"/>
          </w:tcPr>
          <w:p w14:paraId="37A1CB64" w14:textId="114A596D" w:rsidR="00197A23" w:rsidRPr="00AF57A2" w:rsidRDefault="00197A23" w:rsidP="00197A23">
            <w:pPr>
              <w:rPr>
                <w:rFonts w:ascii="Times New Roman" w:hAnsi="Times New Roman" w:cs="Times New Roman"/>
                <w:color w:val="000000"/>
                <w:sz w:val="24"/>
                <w:szCs w:val="24"/>
              </w:rPr>
            </w:pPr>
            <w:r w:rsidRPr="00AF57A2">
              <w:rPr>
                <w:rFonts w:ascii="Times New Roman" w:hAnsi="Times New Roman" w:cs="Times New Roman"/>
                <w:sz w:val="24"/>
                <w:szCs w:val="24"/>
              </w:rPr>
              <w:t xml:space="preserve">Šilumos tinklų nuo ŠK-22-1 iki ŠK-22-4B ir nuo ŠK-22-4-1 iki Ukmergės g. 33B su atšakomis </w:t>
            </w:r>
            <w:r w:rsidRPr="00AF57A2">
              <w:rPr>
                <w:rFonts w:ascii="Times New Roman" w:hAnsi="Times New Roman" w:cs="Times New Roman"/>
                <w:sz w:val="24"/>
                <w:szCs w:val="24"/>
              </w:rPr>
              <w:lastRenderedPageBreak/>
              <w:t>Panevėžyje rekonstravimas</w:t>
            </w:r>
          </w:p>
        </w:tc>
        <w:tc>
          <w:tcPr>
            <w:tcW w:w="1767" w:type="dxa"/>
            <w:vAlign w:val="center"/>
          </w:tcPr>
          <w:p w14:paraId="55049C0F" w14:textId="1C95EF77" w:rsidR="00197A23" w:rsidRPr="00AF57A2" w:rsidRDefault="00197A23" w:rsidP="00197A23">
            <w:pPr>
              <w:rPr>
                <w:rFonts w:ascii="Times New Roman" w:hAnsi="Times New Roman" w:cs="Times New Roman"/>
                <w:sz w:val="24"/>
                <w:szCs w:val="24"/>
              </w:rPr>
            </w:pPr>
            <w:r w:rsidRPr="00AF57A2">
              <w:rPr>
                <w:rFonts w:ascii="Times New Roman" w:hAnsi="Times New Roman" w:cs="Times New Roman"/>
                <w:sz w:val="24"/>
                <w:szCs w:val="24"/>
              </w:rPr>
              <w:lastRenderedPageBreak/>
              <w:t>PE lėšos</w:t>
            </w:r>
          </w:p>
        </w:tc>
        <w:tc>
          <w:tcPr>
            <w:tcW w:w="1121" w:type="dxa"/>
            <w:vAlign w:val="center"/>
          </w:tcPr>
          <w:p w14:paraId="2CE3D865" w14:textId="3F106A64" w:rsidR="00197A23" w:rsidRPr="00AF57A2" w:rsidRDefault="00197A23" w:rsidP="00197A23">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3BF17894" w14:textId="5055418E" w:rsidR="00197A23" w:rsidRPr="00AF57A2" w:rsidRDefault="00197A23" w:rsidP="00197A23">
            <w:pPr>
              <w:jc w:val="center"/>
              <w:rPr>
                <w:rFonts w:ascii="Times New Roman" w:hAnsi="Times New Roman" w:cs="Times New Roman"/>
                <w:color w:val="000000"/>
                <w:sz w:val="24"/>
                <w:szCs w:val="24"/>
              </w:rPr>
            </w:pPr>
            <w:r w:rsidRPr="00AF57A2">
              <w:rPr>
                <w:rFonts w:ascii="Times New Roman" w:hAnsi="Times New Roman" w:cs="Times New Roman"/>
                <w:sz w:val="24"/>
                <w:szCs w:val="24"/>
              </w:rPr>
              <w:t>565,3</w:t>
            </w:r>
          </w:p>
        </w:tc>
        <w:tc>
          <w:tcPr>
            <w:tcW w:w="1756" w:type="dxa"/>
            <w:vAlign w:val="center"/>
          </w:tcPr>
          <w:p w14:paraId="39AB9018" w14:textId="5F990FFB" w:rsidR="00197A23" w:rsidRPr="00AF57A2" w:rsidRDefault="007A74F2" w:rsidP="00197A23">
            <w:pPr>
              <w:jc w:val="both"/>
              <w:rPr>
                <w:rFonts w:ascii="Times New Roman" w:hAnsi="Times New Roman" w:cs="Times New Roman"/>
                <w:color w:val="EE0000"/>
                <w:sz w:val="24"/>
                <w:szCs w:val="24"/>
              </w:rPr>
            </w:pPr>
            <w:r w:rsidRPr="00AF57A2">
              <w:rPr>
                <w:rFonts w:ascii="Times New Roman" w:hAnsi="Times New Roman" w:cs="Times New Roman"/>
                <w:sz w:val="24"/>
                <w:szCs w:val="24"/>
              </w:rPr>
              <w:t>nuo 2DN25 iki 2DN150 mm, L- 650,72 m</w:t>
            </w:r>
          </w:p>
        </w:tc>
      </w:tr>
      <w:tr w:rsidR="00C469CA" w:rsidRPr="00AF57A2" w14:paraId="2BD8082A" w14:textId="77777777" w:rsidTr="00C469CA">
        <w:tc>
          <w:tcPr>
            <w:tcW w:w="656" w:type="dxa"/>
            <w:vAlign w:val="center"/>
          </w:tcPr>
          <w:p w14:paraId="21DF074B" w14:textId="6B9F713D"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11.</w:t>
            </w:r>
          </w:p>
        </w:tc>
        <w:tc>
          <w:tcPr>
            <w:tcW w:w="3028" w:type="dxa"/>
          </w:tcPr>
          <w:p w14:paraId="04279A12" w14:textId="6158BDB4"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color w:val="000000"/>
                <w:sz w:val="24"/>
                <w:szCs w:val="24"/>
              </w:rPr>
              <w:t>Šilumos tinklai pastate Ramygalos g. 151, Panevėžyje</w:t>
            </w:r>
          </w:p>
        </w:tc>
        <w:tc>
          <w:tcPr>
            <w:tcW w:w="1767" w:type="dxa"/>
            <w:vAlign w:val="center"/>
          </w:tcPr>
          <w:p w14:paraId="7E4E6580" w14:textId="13418CF5"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2098CBD9" w14:textId="54C947AD"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20D1107C" w14:textId="621150B2"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color w:val="000000"/>
                <w:sz w:val="24"/>
                <w:szCs w:val="24"/>
              </w:rPr>
              <w:t>6,7</w:t>
            </w:r>
          </w:p>
        </w:tc>
        <w:tc>
          <w:tcPr>
            <w:tcW w:w="1756" w:type="dxa"/>
            <w:vAlign w:val="center"/>
          </w:tcPr>
          <w:p w14:paraId="0F7237EC" w14:textId="2EB817A8" w:rsidR="00C469CA" w:rsidRPr="00AF57A2" w:rsidRDefault="007A74F2" w:rsidP="00C469CA">
            <w:pPr>
              <w:jc w:val="both"/>
              <w:rPr>
                <w:rFonts w:ascii="Times New Roman" w:hAnsi="Times New Roman" w:cs="Times New Roman"/>
                <w:color w:val="EE0000"/>
                <w:sz w:val="24"/>
                <w:szCs w:val="24"/>
              </w:rPr>
            </w:pPr>
            <w:r w:rsidRPr="00AF57A2">
              <w:rPr>
                <w:rFonts w:ascii="Times New Roman" w:hAnsi="Times New Roman" w:cs="Times New Roman"/>
                <w:sz w:val="24"/>
                <w:szCs w:val="24"/>
              </w:rPr>
              <w:t>2DN32 mm, L - 29,58 m</w:t>
            </w:r>
          </w:p>
        </w:tc>
      </w:tr>
      <w:tr w:rsidR="00C469CA" w:rsidRPr="00AF57A2" w14:paraId="28728EAE" w14:textId="77777777" w:rsidTr="00C469CA">
        <w:tc>
          <w:tcPr>
            <w:tcW w:w="656" w:type="dxa"/>
            <w:vAlign w:val="center"/>
          </w:tcPr>
          <w:p w14:paraId="60D0847C" w14:textId="5EC8182F"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12.</w:t>
            </w:r>
          </w:p>
        </w:tc>
        <w:tc>
          <w:tcPr>
            <w:tcW w:w="3028" w:type="dxa"/>
          </w:tcPr>
          <w:p w14:paraId="3A7782BC" w14:textId="5A466C65"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color w:val="000000"/>
                <w:sz w:val="24"/>
                <w:szCs w:val="24"/>
              </w:rPr>
              <w:t>Naujų šilumos vartotojų pajungimas</w:t>
            </w:r>
          </w:p>
        </w:tc>
        <w:tc>
          <w:tcPr>
            <w:tcW w:w="1767" w:type="dxa"/>
            <w:vAlign w:val="center"/>
          </w:tcPr>
          <w:p w14:paraId="15DF302E" w14:textId="5AB94903"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2E480BEF" w14:textId="0CAAAA55"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1CFEA4A5" w14:textId="6CE99BE5" w:rsidR="00C469CA" w:rsidRPr="00AF57A2" w:rsidRDefault="003F1FB8" w:rsidP="00C469CA">
            <w:pPr>
              <w:jc w:val="center"/>
              <w:rPr>
                <w:rFonts w:ascii="Times New Roman" w:hAnsi="Times New Roman" w:cs="Times New Roman"/>
                <w:sz w:val="24"/>
                <w:szCs w:val="24"/>
              </w:rPr>
            </w:pPr>
            <w:r w:rsidRPr="00AF57A2">
              <w:rPr>
                <w:rFonts w:ascii="Times New Roman" w:hAnsi="Times New Roman" w:cs="Times New Roman"/>
                <w:sz w:val="24"/>
                <w:szCs w:val="24"/>
              </w:rPr>
              <w:t>35,5</w:t>
            </w:r>
          </w:p>
        </w:tc>
        <w:tc>
          <w:tcPr>
            <w:tcW w:w="1756" w:type="dxa"/>
            <w:vAlign w:val="center"/>
          </w:tcPr>
          <w:p w14:paraId="6FFF1918" w14:textId="21B60E3C" w:rsidR="00C469CA" w:rsidRPr="00AF57A2" w:rsidRDefault="003F1FB8" w:rsidP="00C469CA">
            <w:pPr>
              <w:jc w:val="both"/>
              <w:rPr>
                <w:rFonts w:ascii="Times New Roman" w:hAnsi="Times New Roman" w:cs="Times New Roman"/>
                <w:sz w:val="24"/>
                <w:szCs w:val="24"/>
              </w:rPr>
            </w:pPr>
            <w:r w:rsidRPr="00AF57A2">
              <w:rPr>
                <w:rFonts w:ascii="Times New Roman" w:hAnsi="Times New Roman" w:cs="Times New Roman"/>
                <w:sz w:val="24"/>
                <w:szCs w:val="24"/>
              </w:rPr>
              <w:t>3</w:t>
            </w:r>
            <w:r w:rsidR="00C469CA" w:rsidRPr="00AF57A2">
              <w:rPr>
                <w:rFonts w:ascii="Times New Roman" w:hAnsi="Times New Roman" w:cs="Times New Roman"/>
                <w:sz w:val="24"/>
                <w:szCs w:val="24"/>
              </w:rPr>
              <w:t xml:space="preserve"> vnt.</w:t>
            </w:r>
          </w:p>
        </w:tc>
      </w:tr>
      <w:tr w:rsidR="00C469CA" w:rsidRPr="00AF57A2" w14:paraId="1D7760C2" w14:textId="77777777" w:rsidTr="00C469CA">
        <w:tc>
          <w:tcPr>
            <w:tcW w:w="656" w:type="dxa"/>
            <w:vAlign w:val="center"/>
          </w:tcPr>
          <w:p w14:paraId="0A26087A" w14:textId="3D54B9FC"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13.</w:t>
            </w:r>
          </w:p>
        </w:tc>
        <w:tc>
          <w:tcPr>
            <w:tcW w:w="3028" w:type="dxa"/>
          </w:tcPr>
          <w:p w14:paraId="701FDDCD" w14:textId="2FE46143"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color w:val="000000"/>
                <w:sz w:val="24"/>
                <w:szCs w:val="24"/>
              </w:rPr>
              <w:t>Kondicionierių įrengimas 5 a. administracijos pastate (Senamiesčio g. 113, Panevėžyje)</w:t>
            </w:r>
          </w:p>
        </w:tc>
        <w:tc>
          <w:tcPr>
            <w:tcW w:w="1767" w:type="dxa"/>
            <w:vAlign w:val="center"/>
          </w:tcPr>
          <w:p w14:paraId="118CE521" w14:textId="7F8B6291"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653EECF1" w14:textId="21514E70"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3A14BE1B" w14:textId="37949BCF" w:rsidR="00C469CA" w:rsidRPr="00AF57A2" w:rsidRDefault="00C469CA" w:rsidP="00C469CA">
            <w:pPr>
              <w:jc w:val="center"/>
              <w:rPr>
                <w:rFonts w:ascii="Times New Roman" w:hAnsi="Times New Roman" w:cs="Times New Roman"/>
                <w:sz w:val="24"/>
                <w:szCs w:val="24"/>
                <w:highlight w:val="yellow"/>
              </w:rPr>
            </w:pPr>
            <w:r w:rsidRPr="00E36629">
              <w:rPr>
                <w:rFonts w:ascii="Times New Roman" w:hAnsi="Times New Roman" w:cs="Times New Roman"/>
                <w:sz w:val="24"/>
                <w:szCs w:val="24"/>
              </w:rPr>
              <w:t>19,8</w:t>
            </w:r>
          </w:p>
        </w:tc>
        <w:tc>
          <w:tcPr>
            <w:tcW w:w="1756" w:type="dxa"/>
            <w:vAlign w:val="center"/>
          </w:tcPr>
          <w:p w14:paraId="48CDE282" w14:textId="509F19EB" w:rsidR="00C469CA" w:rsidRPr="00AF57A2" w:rsidRDefault="002E7DF9" w:rsidP="00C469CA">
            <w:pPr>
              <w:jc w:val="both"/>
              <w:rPr>
                <w:rFonts w:ascii="Times New Roman" w:hAnsi="Times New Roman" w:cs="Times New Roman"/>
                <w:color w:val="EE0000"/>
                <w:sz w:val="24"/>
                <w:szCs w:val="24"/>
                <w:highlight w:val="yellow"/>
              </w:rPr>
            </w:pPr>
            <w:r w:rsidRPr="002E7DF9">
              <w:rPr>
                <w:rFonts w:ascii="Times New Roman" w:hAnsi="Times New Roman" w:cs="Times New Roman"/>
                <w:sz w:val="24"/>
                <w:szCs w:val="24"/>
              </w:rPr>
              <w:t>4 vnt. išorinių ir 19 vnt. vidinių blokų</w:t>
            </w:r>
          </w:p>
        </w:tc>
      </w:tr>
      <w:tr w:rsidR="00C469CA" w:rsidRPr="00AF57A2" w14:paraId="31A1192C" w14:textId="77777777" w:rsidTr="00C469CA">
        <w:tc>
          <w:tcPr>
            <w:tcW w:w="656" w:type="dxa"/>
            <w:vAlign w:val="center"/>
          </w:tcPr>
          <w:p w14:paraId="15A19DD5" w14:textId="433F92B3"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14.</w:t>
            </w:r>
          </w:p>
        </w:tc>
        <w:tc>
          <w:tcPr>
            <w:tcW w:w="3028" w:type="dxa"/>
          </w:tcPr>
          <w:p w14:paraId="7430A6E1" w14:textId="1BBD4652" w:rsidR="00C469CA" w:rsidRPr="00AF57A2" w:rsidRDefault="00C469CA" w:rsidP="00C469CA">
            <w:pPr>
              <w:rPr>
                <w:rFonts w:ascii="Times New Roman" w:hAnsi="Times New Roman" w:cs="Times New Roman"/>
                <w:color w:val="000000"/>
                <w:sz w:val="24"/>
                <w:szCs w:val="24"/>
              </w:rPr>
            </w:pPr>
            <w:r w:rsidRPr="00AF57A2">
              <w:rPr>
                <w:rFonts w:ascii="Times New Roman" w:hAnsi="Times New Roman" w:cs="Times New Roman"/>
                <w:color w:val="000000"/>
                <w:sz w:val="24"/>
                <w:szCs w:val="24"/>
              </w:rPr>
              <w:t xml:space="preserve">Panevėžio RK-1 atmosferinio </w:t>
            </w:r>
            <w:proofErr w:type="spellStart"/>
            <w:r w:rsidRPr="00AF57A2">
              <w:rPr>
                <w:rFonts w:ascii="Times New Roman" w:hAnsi="Times New Roman" w:cs="Times New Roman"/>
                <w:color w:val="000000"/>
                <w:sz w:val="24"/>
                <w:szCs w:val="24"/>
              </w:rPr>
              <w:t>dea</w:t>
            </w:r>
            <w:r w:rsidR="002305C4">
              <w:rPr>
                <w:rFonts w:ascii="Times New Roman" w:hAnsi="Times New Roman" w:cs="Times New Roman"/>
                <w:color w:val="000000"/>
                <w:sz w:val="24"/>
                <w:szCs w:val="24"/>
              </w:rPr>
              <w:t>e</w:t>
            </w:r>
            <w:r w:rsidRPr="00AF57A2">
              <w:rPr>
                <w:rFonts w:ascii="Times New Roman" w:hAnsi="Times New Roman" w:cs="Times New Roman"/>
                <w:color w:val="000000"/>
                <w:sz w:val="24"/>
                <w:szCs w:val="24"/>
              </w:rPr>
              <w:t>ratoriaus</w:t>
            </w:r>
            <w:proofErr w:type="spellEnd"/>
            <w:r w:rsidRPr="00AF57A2">
              <w:rPr>
                <w:rFonts w:ascii="Times New Roman" w:hAnsi="Times New Roman" w:cs="Times New Roman"/>
                <w:color w:val="000000"/>
                <w:sz w:val="24"/>
                <w:szCs w:val="24"/>
              </w:rPr>
              <w:t xml:space="preserve"> Nr. 1 įrengimas</w:t>
            </w:r>
          </w:p>
        </w:tc>
        <w:tc>
          <w:tcPr>
            <w:tcW w:w="1767" w:type="dxa"/>
            <w:vAlign w:val="center"/>
          </w:tcPr>
          <w:p w14:paraId="097EEFEA" w14:textId="19DB07F5"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65C6A651" w14:textId="02CCF303"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10E7681E" w14:textId="30AE730F"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159,9</w:t>
            </w:r>
          </w:p>
        </w:tc>
        <w:tc>
          <w:tcPr>
            <w:tcW w:w="1756" w:type="dxa"/>
            <w:vAlign w:val="center"/>
          </w:tcPr>
          <w:p w14:paraId="1891EF96" w14:textId="7745D424" w:rsidR="00C469CA" w:rsidRPr="00AF57A2" w:rsidRDefault="00794820" w:rsidP="00C469CA">
            <w:pPr>
              <w:jc w:val="both"/>
              <w:rPr>
                <w:rFonts w:ascii="Times New Roman" w:hAnsi="Times New Roman" w:cs="Times New Roman"/>
                <w:sz w:val="24"/>
                <w:szCs w:val="24"/>
              </w:rPr>
            </w:pPr>
            <w:r w:rsidRPr="00AF57A2">
              <w:rPr>
                <w:rFonts w:ascii="Times New Roman" w:hAnsi="Times New Roman" w:cs="Times New Roman"/>
                <w:sz w:val="24"/>
                <w:szCs w:val="24"/>
              </w:rPr>
              <w:t>33 m</w:t>
            </w:r>
            <w:r w:rsidRPr="00AF57A2">
              <w:rPr>
                <w:rFonts w:ascii="Times New Roman" w:hAnsi="Times New Roman" w:cs="Times New Roman"/>
                <w:sz w:val="24"/>
                <w:szCs w:val="24"/>
                <w:vertAlign w:val="superscript"/>
              </w:rPr>
              <w:t>3</w:t>
            </w:r>
            <w:r w:rsidRPr="00AF57A2">
              <w:rPr>
                <w:rFonts w:ascii="Times New Roman" w:hAnsi="Times New Roman" w:cs="Times New Roman"/>
                <w:sz w:val="24"/>
                <w:szCs w:val="24"/>
              </w:rPr>
              <w:t>/h, bako tūris 30,9 m</w:t>
            </w:r>
            <w:r w:rsidRPr="00AF57A2">
              <w:rPr>
                <w:rFonts w:ascii="Times New Roman" w:hAnsi="Times New Roman" w:cs="Times New Roman"/>
                <w:sz w:val="24"/>
                <w:szCs w:val="24"/>
                <w:vertAlign w:val="superscript"/>
              </w:rPr>
              <w:t>3</w:t>
            </w:r>
          </w:p>
        </w:tc>
      </w:tr>
      <w:tr w:rsidR="00C469CA" w:rsidRPr="00AF57A2" w14:paraId="2D90704C" w14:textId="77777777" w:rsidTr="00C469CA">
        <w:tc>
          <w:tcPr>
            <w:tcW w:w="656" w:type="dxa"/>
            <w:vAlign w:val="center"/>
          </w:tcPr>
          <w:p w14:paraId="17FC20B3" w14:textId="20EF332A"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15.</w:t>
            </w:r>
          </w:p>
        </w:tc>
        <w:tc>
          <w:tcPr>
            <w:tcW w:w="3028" w:type="dxa"/>
          </w:tcPr>
          <w:p w14:paraId="3E7F2F6C" w14:textId="13E266CF" w:rsidR="00C469CA" w:rsidRPr="00AF57A2" w:rsidRDefault="00C469CA" w:rsidP="00C469CA">
            <w:pPr>
              <w:rPr>
                <w:rFonts w:ascii="Times New Roman" w:hAnsi="Times New Roman" w:cs="Times New Roman"/>
                <w:color w:val="000000"/>
                <w:sz w:val="24"/>
                <w:szCs w:val="24"/>
              </w:rPr>
            </w:pPr>
            <w:r w:rsidRPr="00AF57A2">
              <w:rPr>
                <w:rFonts w:ascii="Times New Roman" w:hAnsi="Times New Roman" w:cs="Times New Roman"/>
                <w:color w:val="000000"/>
                <w:sz w:val="24"/>
                <w:szCs w:val="24"/>
              </w:rPr>
              <w:t>Dažnių keitiklių montavimas RK-1 katilinėje</w:t>
            </w:r>
          </w:p>
        </w:tc>
        <w:tc>
          <w:tcPr>
            <w:tcW w:w="1767" w:type="dxa"/>
            <w:vAlign w:val="center"/>
          </w:tcPr>
          <w:p w14:paraId="304B0526" w14:textId="79A406D2"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49113E26" w14:textId="7AAF3B14"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358A0C40" w14:textId="7D286886"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3,7</w:t>
            </w:r>
          </w:p>
        </w:tc>
        <w:tc>
          <w:tcPr>
            <w:tcW w:w="1756" w:type="dxa"/>
            <w:vAlign w:val="center"/>
          </w:tcPr>
          <w:p w14:paraId="0C04C1EE" w14:textId="2E6AABE3" w:rsidR="00C469CA" w:rsidRPr="00AF57A2" w:rsidRDefault="007F5F33" w:rsidP="00C469CA">
            <w:pPr>
              <w:jc w:val="both"/>
              <w:rPr>
                <w:rFonts w:ascii="Times New Roman" w:hAnsi="Times New Roman" w:cs="Times New Roman"/>
                <w:sz w:val="24"/>
                <w:szCs w:val="24"/>
              </w:rPr>
            </w:pPr>
            <w:r>
              <w:rPr>
                <w:rFonts w:ascii="Times New Roman" w:hAnsi="Times New Roman" w:cs="Times New Roman"/>
              </w:rPr>
              <w:t>5 vnt. (1,5 kW, 5,5 kW, 11 kW, 3 kW)</w:t>
            </w:r>
          </w:p>
        </w:tc>
      </w:tr>
      <w:tr w:rsidR="00C469CA" w:rsidRPr="00AF57A2" w14:paraId="31A65F00" w14:textId="77777777" w:rsidTr="00C469CA">
        <w:tc>
          <w:tcPr>
            <w:tcW w:w="656" w:type="dxa"/>
            <w:vAlign w:val="center"/>
          </w:tcPr>
          <w:p w14:paraId="57D6B3C1" w14:textId="138AA8F4"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16.</w:t>
            </w:r>
          </w:p>
        </w:tc>
        <w:tc>
          <w:tcPr>
            <w:tcW w:w="3028" w:type="dxa"/>
            <w:vAlign w:val="center"/>
          </w:tcPr>
          <w:p w14:paraId="62BAE8E6" w14:textId="6FE0FF60" w:rsidR="00C469CA" w:rsidRPr="00AF57A2" w:rsidRDefault="00C469CA" w:rsidP="00AF57A2">
            <w:pPr>
              <w:rPr>
                <w:rFonts w:ascii="Times New Roman" w:hAnsi="Times New Roman" w:cs="Times New Roman"/>
                <w:color w:val="000000"/>
                <w:sz w:val="24"/>
                <w:szCs w:val="24"/>
              </w:rPr>
            </w:pPr>
            <w:r w:rsidRPr="00AF57A2">
              <w:rPr>
                <w:rFonts w:ascii="Times New Roman" w:hAnsi="Times New Roman" w:cs="Times New Roman"/>
                <w:color w:val="000000"/>
                <w:sz w:val="24"/>
                <w:szCs w:val="24"/>
              </w:rPr>
              <w:t>Gaisro aptikimo signalizacijos įrengimas Panevėžio elektrinės katilinėje</w:t>
            </w:r>
          </w:p>
        </w:tc>
        <w:tc>
          <w:tcPr>
            <w:tcW w:w="1767" w:type="dxa"/>
            <w:vAlign w:val="center"/>
          </w:tcPr>
          <w:p w14:paraId="3785AE13" w14:textId="1DB4FA79"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1E73E5AC" w14:textId="2D6E9CC6"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5F3EB7FF" w14:textId="51A73728"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2,7</w:t>
            </w:r>
          </w:p>
        </w:tc>
        <w:tc>
          <w:tcPr>
            <w:tcW w:w="1756" w:type="dxa"/>
            <w:vAlign w:val="center"/>
          </w:tcPr>
          <w:p w14:paraId="04259A8A" w14:textId="3216C2D3" w:rsidR="00C469CA" w:rsidRPr="003E686D" w:rsidRDefault="00C469CA" w:rsidP="00C469CA">
            <w:pPr>
              <w:rPr>
                <w:rFonts w:ascii="Times New Roman" w:hAnsi="Times New Roman" w:cs="Times New Roman"/>
                <w:sz w:val="20"/>
                <w:szCs w:val="20"/>
              </w:rPr>
            </w:pPr>
            <w:r w:rsidRPr="003E686D">
              <w:rPr>
                <w:rFonts w:ascii="Times New Roman" w:hAnsi="Times New Roman" w:cs="Times New Roman"/>
                <w:sz w:val="20"/>
                <w:szCs w:val="20"/>
              </w:rPr>
              <w:t xml:space="preserve">25 vnt. </w:t>
            </w:r>
            <w:r w:rsidR="003E686D" w:rsidRPr="003E686D">
              <w:rPr>
                <w:rFonts w:ascii="Times New Roman" w:hAnsi="Times New Roman" w:cs="Times New Roman"/>
                <w:sz w:val="20"/>
                <w:szCs w:val="20"/>
              </w:rPr>
              <w:t>sirenų</w:t>
            </w:r>
            <w:r w:rsidRPr="003E686D">
              <w:rPr>
                <w:rFonts w:ascii="Times New Roman" w:hAnsi="Times New Roman" w:cs="Times New Roman"/>
                <w:sz w:val="20"/>
                <w:szCs w:val="20"/>
              </w:rPr>
              <w:t xml:space="preserve">, </w:t>
            </w:r>
            <w:r w:rsidR="003E686D" w:rsidRPr="003E686D">
              <w:rPr>
                <w:rFonts w:ascii="Times New Roman" w:hAnsi="Times New Roman" w:cs="Times New Roman"/>
                <w:sz w:val="20"/>
                <w:szCs w:val="20"/>
              </w:rPr>
              <w:t>18</w:t>
            </w:r>
            <w:r w:rsidRPr="003E686D">
              <w:rPr>
                <w:rFonts w:ascii="Times New Roman" w:hAnsi="Times New Roman" w:cs="Times New Roman"/>
                <w:sz w:val="20"/>
                <w:szCs w:val="20"/>
              </w:rPr>
              <w:t xml:space="preserve"> vnt. </w:t>
            </w:r>
            <w:r w:rsidR="003E686D" w:rsidRPr="003E686D">
              <w:rPr>
                <w:rFonts w:ascii="Times New Roman" w:hAnsi="Times New Roman" w:cs="Times New Roman"/>
                <w:sz w:val="20"/>
                <w:szCs w:val="20"/>
              </w:rPr>
              <w:t>dūminių jutiklių</w:t>
            </w:r>
            <w:r w:rsidRPr="003E686D">
              <w:rPr>
                <w:rFonts w:ascii="Times New Roman" w:hAnsi="Times New Roman" w:cs="Times New Roman"/>
                <w:sz w:val="20"/>
                <w:szCs w:val="20"/>
              </w:rPr>
              <w:t xml:space="preserve">, 2 vnt. </w:t>
            </w:r>
            <w:r w:rsidR="003E686D" w:rsidRPr="003E686D">
              <w:rPr>
                <w:rFonts w:ascii="Times New Roman" w:hAnsi="Times New Roman" w:cs="Times New Roman"/>
                <w:sz w:val="20"/>
                <w:szCs w:val="20"/>
              </w:rPr>
              <w:t>gaisrinių mygtukų</w:t>
            </w:r>
            <w:r w:rsidRPr="003E686D">
              <w:rPr>
                <w:rFonts w:ascii="Times New Roman" w:hAnsi="Times New Roman" w:cs="Times New Roman"/>
                <w:sz w:val="20"/>
                <w:szCs w:val="20"/>
              </w:rPr>
              <w:t xml:space="preserve">, </w:t>
            </w:r>
            <w:r w:rsidR="003E686D" w:rsidRPr="003E686D">
              <w:rPr>
                <w:rFonts w:ascii="Times New Roman" w:hAnsi="Times New Roman" w:cs="Times New Roman"/>
                <w:sz w:val="20"/>
                <w:szCs w:val="20"/>
              </w:rPr>
              <w:t>priešgaisrinė centralė, išplėtimo modulis</w:t>
            </w:r>
          </w:p>
        </w:tc>
      </w:tr>
      <w:tr w:rsidR="00C469CA" w:rsidRPr="00AF57A2" w14:paraId="17BEABC1" w14:textId="77777777" w:rsidTr="00C469CA">
        <w:tc>
          <w:tcPr>
            <w:tcW w:w="656" w:type="dxa"/>
            <w:vAlign w:val="center"/>
          </w:tcPr>
          <w:p w14:paraId="12051C31" w14:textId="7DE104B7"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17.</w:t>
            </w:r>
          </w:p>
        </w:tc>
        <w:tc>
          <w:tcPr>
            <w:tcW w:w="3028" w:type="dxa"/>
          </w:tcPr>
          <w:p w14:paraId="691731A8" w14:textId="74930FA9" w:rsidR="00C469CA" w:rsidRPr="00AF57A2" w:rsidRDefault="00C469CA" w:rsidP="00C469CA">
            <w:pPr>
              <w:rPr>
                <w:rFonts w:ascii="Times New Roman" w:hAnsi="Times New Roman" w:cs="Times New Roman"/>
                <w:color w:val="000000"/>
                <w:sz w:val="24"/>
                <w:szCs w:val="24"/>
              </w:rPr>
            </w:pPr>
            <w:r w:rsidRPr="00AF57A2">
              <w:rPr>
                <w:rFonts w:ascii="Times New Roman" w:hAnsi="Times New Roman" w:cs="Times New Roman"/>
                <w:sz w:val="24"/>
                <w:szCs w:val="24"/>
              </w:rPr>
              <w:t xml:space="preserve">Šilumos reguliavimo mazgo įrengimas, Ramygalos g. 151, Panevėžyje  </w:t>
            </w:r>
          </w:p>
        </w:tc>
        <w:tc>
          <w:tcPr>
            <w:tcW w:w="1767" w:type="dxa"/>
            <w:vAlign w:val="center"/>
          </w:tcPr>
          <w:p w14:paraId="39D8DA2A" w14:textId="3EB7B561"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4F3658D2" w14:textId="79CFB7E6"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72FA48C7" w14:textId="353D0770"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4,7</w:t>
            </w:r>
          </w:p>
        </w:tc>
        <w:tc>
          <w:tcPr>
            <w:tcW w:w="1756" w:type="dxa"/>
            <w:vAlign w:val="center"/>
          </w:tcPr>
          <w:p w14:paraId="06C6E7FE" w14:textId="2D29C73C" w:rsidR="00C469CA" w:rsidRPr="00E36629" w:rsidRDefault="00E36629" w:rsidP="00E36629">
            <w:pPr>
              <w:rPr>
                <w:rFonts w:ascii="Times New Roman" w:hAnsi="Times New Roman" w:cs="Times New Roman"/>
                <w:sz w:val="24"/>
                <w:szCs w:val="24"/>
              </w:rPr>
            </w:pPr>
            <w:r w:rsidRPr="00E36629">
              <w:rPr>
                <w:rFonts w:ascii="Times New Roman" w:hAnsi="Times New Roman" w:cs="Times New Roman"/>
              </w:rPr>
              <w:t>1</w:t>
            </w:r>
            <w:r>
              <w:rPr>
                <w:rFonts w:ascii="Times New Roman" w:hAnsi="Times New Roman" w:cs="Times New Roman"/>
              </w:rPr>
              <w:t>4</w:t>
            </w:r>
            <w:r w:rsidRPr="00E36629">
              <w:rPr>
                <w:rFonts w:ascii="Times New Roman" w:hAnsi="Times New Roman" w:cs="Times New Roman"/>
              </w:rPr>
              <w:t xml:space="preserve">2 </w:t>
            </w:r>
            <w:r>
              <w:rPr>
                <w:rFonts w:ascii="Times New Roman" w:hAnsi="Times New Roman" w:cs="Times New Roman"/>
              </w:rPr>
              <w:t>k</w:t>
            </w:r>
            <w:r w:rsidRPr="00E36629">
              <w:rPr>
                <w:rFonts w:ascii="Times New Roman" w:hAnsi="Times New Roman" w:cs="Times New Roman"/>
              </w:rPr>
              <w:t>W galia šildymui</w:t>
            </w:r>
          </w:p>
        </w:tc>
      </w:tr>
      <w:tr w:rsidR="00C469CA" w:rsidRPr="00AF57A2" w14:paraId="2F61F5F6" w14:textId="77777777" w:rsidTr="00C469CA">
        <w:tc>
          <w:tcPr>
            <w:tcW w:w="656" w:type="dxa"/>
            <w:vAlign w:val="center"/>
          </w:tcPr>
          <w:p w14:paraId="236EB92B" w14:textId="3C7EEB2C"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18.</w:t>
            </w:r>
          </w:p>
        </w:tc>
        <w:tc>
          <w:tcPr>
            <w:tcW w:w="3028" w:type="dxa"/>
          </w:tcPr>
          <w:p w14:paraId="69C27E49" w14:textId="728E0671" w:rsidR="00C469CA" w:rsidRPr="00666C7F" w:rsidRDefault="00C469CA" w:rsidP="00C469CA">
            <w:pPr>
              <w:rPr>
                <w:rFonts w:ascii="Times New Roman" w:hAnsi="Times New Roman" w:cs="Times New Roman"/>
                <w:color w:val="000000"/>
                <w:sz w:val="24"/>
                <w:szCs w:val="24"/>
              </w:rPr>
            </w:pPr>
            <w:r w:rsidRPr="00AF57A2">
              <w:rPr>
                <w:rFonts w:ascii="Times New Roman" w:hAnsi="Times New Roman" w:cs="Times New Roman"/>
                <w:color w:val="000000"/>
                <w:sz w:val="24"/>
                <w:szCs w:val="24"/>
              </w:rPr>
              <w:t>Dviračių stoginės Senamiesčio g. 113 Panevėžyje, įrengimas</w:t>
            </w:r>
          </w:p>
        </w:tc>
        <w:tc>
          <w:tcPr>
            <w:tcW w:w="1767" w:type="dxa"/>
            <w:vAlign w:val="center"/>
          </w:tcPr>
          <w:p w14:paraId="6573A44A" w14:textId="63C4919F"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207288B2" w14:textId="0DD6783D"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64F2D806" w14:textId="04F6DC38"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1,2</w:t>
            </w:r>
          </w:p>
        </w:tc>
        <w:tc>
          <w:tcPr>
            <w:tcW w:w="1756" w:type="dxa"/>
            <w:vAlign w:val="center"/>
          </w:tcPr>
          <w:p w14:paraId="53564355" w14:textId="523A6EC6" w:rsidR="00C469CA" w:rsidRPr="00AF57A2" w:rsidRDefault="003E686D" w:rsidP="00C469CA">
            <w:pPr>
              <w:jc w:val="both"/>
              <w:rPr>
                <w:rFonts w:ascii="Times New Roman" w:hAnsi="Times New Roman" w:cs="Times New Roman"/>
                <w:sz w:val="24"/>
                <w:szCs w:val="24"/>
              </w:rPr>
            </w:pPr>
            <w:r w:rsidRPr="003E686D">
              <w:rPr>
                <w:rFonts w:ascii="Times New Roman" w:hAnsi="Times New Roman" w:cs="Times New Roman"/>
                <w:sz w:val="24"/>
                <w:szCs w:val="24"/>
              </w:rPr>
              <w:t>12 vietų</w:t>
            </w:r>
          </w:p>
        </w:tc>
      </w:tr>
      <w:tr w:rsidR="00C469CA" w:rsidRPr="00AF57A2" w14:paraId="510B8494" w14:textId="77777777" w:rsidTr="00C469CA">
        <w:tc>
          <w:tcPr>
            <w:tcW w:w="656" w:type="dxa"/>
            <w:vAlign w:val="center"/>
          </w:tcPr>
          <w:p w14:paraId="3F217B04" w14:textId="446F9D72"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19.</w:t>
            </w:r>
          </w:p>
        </w:tc>
        <w:tc>
          <w:tcPr>
            <w:tcW w:w="3028" w:type="dxa"/>
          </w:tcPr>
          <w:p w14:paraId="02792A8A" w14:textId="4C56B5D3" w:rsidR="00C469CA" w:rsidRPr="00AF57A2" w:rsidRDefault="00C469CA" w:rsidP="00C469CA">
            <w:pPr>
              <w:rPr>
                <w:rFonts w:ascii="Times New Roman" w:hAnsi="Times New Roman" w:cs="Times New Roman"/>
                <w:color w:val="000000"/>
                <w:sz w:val="24"/>
                <w:szCs w:val="24"/>
              </w:rPr>
            </w:pPr>
            <w:r w:rsidRPr="00AF57A2">
              <w:rPr>
                <w:rFonts w:ascii="Times New Roman" w:hAnsi="Times New Roman" w:cs="Times New Roman"/>
                <w:sz w:val="24"/>
                <w:szCs w:val="24"/>
              </w:rPr>
              <w:t>Panevėžio elektrinės katilinės papildymo siurblio valdymo sistemos modernizavimas</w:t>
            </w:r>
          </w:p>
        </w:tc>
        <w:tc>
          <w:tcPr>
            <w:tcW w:w="1767" w:type="dxa"/>
            <w:vAlign w:val="center"/>
          </w:tcPr>
          <w:p w14:paraId="7D619AB0" w14:textId="479BDCF2" w:rsidR="00C469CA" w:rsidRPr="00AF57A2" w:rsidRDefault="00C469CA" w:rsidP="00C469C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247858BD" w14:textId="4D6A1F98"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37F10C60" w14:textId="47A765B8" w:rsidR="00C469CA" w:rsidRPr="00AF57A2" w:rsidRDefault="00C469CA" w:rsidP="00C469CA">
            <w:pPr>
              <w:jc w:val="center"/>
              <w:rPr>
                <w:rFonts w:ascii="Times New Roman" w:hAnsi="Times New Roman" w:cs="Times New Roman"/>
                <w:sz w:val="24"/>
                <w:szCs w:val="24"/>
              </w:rPr>
            </w:pPr>
            <w:r w:rsidRPr="00AF57A2">
              <w:rPr>
                <w:rFonts w:ascii="Times New Roman" w:hAnsi="Times New Roman" w:cs="Times New Roman"/>
                <w:sz w:val="24"/>
                <w:szCs w:val="24"/>
              </w:rPr>
              <w:t>4,9</w:t>
            </w:r>
          </w:p>
        </w:tc>
        <w:tc>
          <w:tcPr>
            <w:tcW w:w="1756" w:type="dxa"/>
            <w:vAlign w:val="center"/>
          </w:tcPr>
          <w:p w14:paraId="6B20C97B" w14:textId="77777777" w:rsidR="00FC3E9B" w:rsidRDefault="00FC3E9B" w:rsidP="00C469CA">
            <w:pPr>
              <w:jc w:val="both"/>
              <w:rPr>
                <w:rFonts w:ascii="Times New Roman" w:hAnsi="Times New Roman" w:cs="Times New Roman"/>
              </w:rPr>
            </w:pPr>
            <w:r w:rsidRPr="00FC3E9B">
              <w:rPr>
                <w:rFonts w:ascii="Times New Roman" w:hAnsi="Times New Roman" w:cs="Times New Roman"/>
              </w:rPr>
              <w:t xml:space="preserve">dažnio keitiklis </w:t>
            </w:r>
            <w:proofErr w:type="spellStart"/>
            <w:r w:rsidRPr="00FC3E9B">
              <w:rPr>
                <w:rFonts w:ascii="Times New Roman" w:hAnsi="Times New Roman" w:cs="Times New Roman"/>
              </w:rPr>
              <w:t>Vacon</w:t>
            </w:r>
            <w:proofErr w:type="spellEnd"/>
            <w:r w:rsidRPr="00FC3E9B">
              <w:rPr>
                <w:rFonts w:ascii="Times New Roman" w:hAnsi="Times New Roman" w:cs="Times New Roman"/>
              </w:rPr>
              <w:t>,</w:t>
            </w:r>
          </w:p>
          <w:p w14:paraId="35747DD1" w14:textId="63DE72D6" w:rsidR="00C469CA" w:rsidRPr="00FC3E9B" w:rsidRDefault="00FC3E9B" w:rsidP="00C469CA">
            <w:pPr>
              <w:jc w:val="both"/>
              <w:rPr>
                <w:rFonts w:ascii="Times New Roman" w:hAnsi="Times New Roman" w:cs="Times New Roman"/>
              </w:rPr>
            </w:pPr>
            <w:proofErr w:type="spellStart"/>
            <w:r w:rsidRPr="00FC3E9B">
              <w:rPr>
                <w:rFonts w:ascii="Times New Roman" w:hAnsi="Times New Roman" w:cs="Times New Roman"/>
              </w:rPr>
              <w:t>Scada</w:t>
            </w:r>
            <w:proofErr w:type="spellEnd"/>
            <w:r w:rsidRPr="00FC3E9B">
              <w:rPr>
                <w:rFonts w:ascii="Times New Roman" w:hAnsi="Times New Roman" w:cs="Times New Roman"/>
              </w:rPr>
              <w:t xml:space="preserve"> sistema</w:t>
            </w:r>
          </w:p>
        </w:tc>
      </w:tr>
      <w:tr w:rsidR="0023355A" w:rsidRPr="00AF57A2" w14:paraId="1A7067B2" w14:textId="77777777" w:rsidTr="00C469CA">
        <w:tc>
          <w:tcPr>
            <w:tcW w:w="656" w:type="dxa"/>
            <w:vAlign w:val="center"/>
          </w:tcPr>
          <w:p w14:paraId="11F6A7A6" w14:textId="4A0B2021"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20.</w:t>
            </w:r>
          </w:p>
        </w:tc>
        <w:tc>
          <w:tcPr>
            <w:tcW w:w="3028" w:type="dxa"/>
          </w:tcPr>
          <w:p w14:paraId="3E8A54BC" w14:textId="733960C3"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color w:val="000000"/>
                <w:sz w:val="24"/>
                <w:szCs w:val="24"/>
              </w:rPr>
              <w:t>Automobilio GPS įrenginių montavimas</w:t>
            </w:r>
          </w:p>
        </w:tc>
        <w:tc>
          <w:tcPr>
            <w:tcW w:w="1767" w:type="dxa"/>
            <w:vAlign w:val="center"/>
          </w:tcPr>
          <w:p w14:paraId="5BE18A6F" w14:textId="60D00316"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7688B1DE" w14:textId="2713418E" w:rsidR="0023355A" w:rsidRPr="00AF57A2" w:rsidRDefault="0023355A" w:rsidP="0023355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751C80EA" w14:textId="6ADCB217" w:rsidR="0023355A" w:rsidRPr="00AF57A2" w:rsidRDefault="0023355A" w:rsidP="0023355A">
            <w:pPr>
              <w:jc w:val="center"/>
              <w:rPr>
                <w:rFonts w:ascii="Times New Roman" w:hAnsi="Times New Roman" w:cs="Times New Roman"/>
                <w:sz w:val="24"/>
                <w:szCs w:val="24"/>
              </w:rPr>
            </w:pPr>
            <w:r w:rsidRPr="00AF57A2">
              <w:rPr>
                <w:rFonts w:ascii="Times New Roman" w:hAnsi="Times New Roman" w:cs="Times New Roman"/>
                <w:sz w:val="24"/>
                <w:szCs w:val="24"/>
              </w:rPr>
              <w:t>0,3</w:t>
            </w:r>
            <w:r w:rsidR="009A6860" w:rsidRPr="00AF57A2">
              <w:rPr>
                <w:rFonts w:ascii="Times New Roman" w:hAnsi="Times New Roman" w:cs="Times New Roman"/>
                <w:sz w:val="24"/>
                <w:szCs w:val="24"/>
              </w:rPr>
              <w:t>5</w:t>
            </w:r>
          </w:p>
        </w:tc>
        <w:tc>
          <w:tcPr>
            <w:tcW w:w="1756" w:type="dxa"/>
            <w:vAlign w:val="center"/>
          </w:tcPr>
          <w:p w14:paraId="618A872B" w14:textId="2D661454" w:rsidR="0023355A" w:rsidRPr="00AF57A2" w:rsidRDefault="0023355A" w:rsidP="0023355A">
            <w:pPr>
              <w:jc w:val="both"/>
              <w:rPr>
                <w:rFonts w:ascii="Times New Roman" w:hAnsi="Times New Roman" w:cs="Times New Roman"/>
                <w:sz w:val="24"/>
                <w:szCs w:val="24"/>
              </w:rPr>
            </w:pPr>
            <w:r w:rsidRPr="00AF57A2">
              <w:rPr>
                <w:rFonts w:ascii="Times New Roman" w:hAnsi="Times New Roman" w:cs="Times New Roman"/>
                <w:sz w:val="24"/>
                <w:szCs w:val="24"/>
              </w:rPr>
              <w:t>1 vnt.</w:t>
            </w:r>
          </w:p>
        </w:tc>
      </w:tr>
      <w:tr w:rsidR="0023355A" w:rsidRPr="00AF57A2" w14:paraId="7FBE1339" w14:textId="77777777" w:rsidTr="00C469CA">
        <w:tc>
          <w:tcPr>
            <w:tcW w:w="656" w:type="dxa"/>
            <w:vAlign w:val="center"/>
          </w:tcPr>
          <w:p w14:paraId="743A5BEA" w14:textId="27DC7964"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21.</w:t>
            </w:r>
          </w:p>
        </w:tc>
        <w:tc>
          <w:tcPr>
            <w:tcW w:w="3028" w:type="dxa"/>
          </w:tcPr>
          <w:p w14:paraId="7DE52261" w14:textId="5283C111"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color w:val="000000"/>
                <w:sz w:val="24"/>
                <w:szCs w:val="24"/>
              </w:rPr>
              <w:t>Elektros duomenų nuskaitymo įranga 2025 m.</w:t>
            </w:r>
          </w:p>
        </w:tc>
        <w:tc>
          <w:tcPr>
            <w:tcW w:w="1767" w:type="dxa"/>
            <w:vAlign w:val="center"/>
          </w:tcPr>
          <w:p w14:paraId="5A64E58A" w14:textId="664CFED0"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6BC6B42D" w14:textId="32D868B3" w:rsidR="0023355A" w:rsidRPr="00AF57A2" w:rsidRDefault="0023355A" w:rsidP="0023355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40FB0268" w14:textId="33319915" w:rsidR="0023355A" w:rsidRPr="00AF57A2" w:rsidRDefault="00CE4770" w:rsidP="0023355A">
            <w:pPr>
              <w:jc w:val="center"/>
              <w:rPr>
                <w:rFonts w:ascii="Times New Roman" w:hAnsi="Times New Roman" w:cs="Times New Roman"/>
                <w:sz w:val="24"/>
                <w:szCs w:val="24"/>
              </w:rPr>
            </w:pPr>
            <w:r w:rsidRPr="00AF57A2">
              <w:rPr>
                <w:rFonts w:ascii="Times New Roman" w:hAnsi="Times New Roman" w:cs="Times New Roman"/>
                <w:sz w:val="24"/>
                <w:szCs w:val="24"/>
              </w:rPr>
              <w:t>1,1</w:t>
            </w:r>
          </w:p>
        </w:tc>
        <w:tc>
          <w:tcPr>
            <w:tcW w:w="1756" w:type="dxa"/>
            <w:vAlign w:val="center"/>
          </w:tcPr>
          <w:p w14:paraId="78982486" w14:textId="06DBF45E" w:rsidR="0023355A" w:rsidRPr="00AF57A2" w:rsidRDefault="00CE4770" w:rsidP="0023355A">
            <w:pPr>
              <w:jc w:val="both"/>
              <w:rPr>
                <w:rFonts w:ascii="Times New Roman" w:hAnsi="Times New Roman" w:cs="Times New Roman"/>
                <w:sz w:val="24"/>
                <w:szCs w:val="24"/>
              </w:rPr>
            </w:pPr>
            <w:r w:rsidRPr="00AF57A2">
              <w:rPr>
                <w:rFonts w:ascii="Times New Roman" w:hAnsi="Times New Roman" w:cs="Times New Roman"/>
                <w:sz w:val="24"/>
                <w:szCs w:val="24"/>
              </w:rPr>
              <w:t>4 vnt.</w:t>
            </w:r>
          </w:p>
        </w:tc>
      </w:tr>
      <w:tr w:rsidR="0023355A" w:rsidRPr="00AF57A2" w14:paraId="2E2D4DF1" w14:textId="77777777" w:rsidTr="00C469CA">
        <w:tc>
          <w:tcPr>
            <w:tcW w:w="656" w:type="dxa"/>
            <w:vAlign w:val="center"/>
          </w:tcPr>
          <w:p w14:paraId="13F61B59" w14:textId="5029BE47"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22.</w:t>
            </w:r>
          </w:p>
        </w:tc>
        <w:tc>
          <w:tcPr>
            <w:tcW w:w="3028" w:type="dxa"/>
          </w:tcPr>
          <w:p w14:paraId="6383D2F6" w14:textId="23B786FF" w:rsidR="0023355A" w:rsidRPr="00AF57A2" w:rsidRDefault="0023355A" w:rsidP="0023355A">
            <w:pPr>
              <w:rPr>
                <w:rFonts w:ascii="Times New Roman" w:hAnsi="Times New Roman" w:cs="Times New Roman"/>
                <w:color w:val="000000"/>
                <w:sz w:val="24"/>
                <w:szCs w:val="24"/>
              </w:rPr>
            </w:pPr>
            <w:r w:rsidRPr="00AF57A2">
              <w:rPr>
                <w:rFonts w:ascii="Times New Roman" w:hAnsi="Times New Roman" w:cs="Times New Roman"/>
                <w:sz w:val="24"/>
                <w:szCs w:val="24"/>
              </w:rPr>
              <w:t>Nuotolinio duomenų nuskaitymo ir perdavimo įranga 2025 metai</w:t>
            </w:r>
          </w:p>
        </w:tc>
        <w:tc>
          <w:tcPr>
            <w:tcW w:w="1767" w:type="dxa"/>
            <w:vAlign w:val="center"/>
          </w:tcPr>
          <w:p w14:paraId="534118F5" w14:textId="1E599DE5"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036756EF" w14:textId="1D6A91B3" w:rsidR="0023355A" w:rsidRPr="00AF57A2" w:rsidRDefault="0023355A" w:rsidP="0023355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2E7EBFD4" w14:textId="6FA925AE" w:rsidR="0023355A" w:rsidRPr="00AF57A2" w:rsidRDefault="0023355A" w:rsidP="0023355A">
            <w:pPr>
              <w:jc w:val="center"/>
              <w:rPr>
                <w:rFonts w:ascii="Times New Roman" w:hAnsi="Times New Roman" w:cs="Times New Roman"/>
                <w:color w:val="EE0000"/>
                <w:sz w:val="24"/>
                <w:szCs w:val="24"/>
              </w:rPr>
            </w:pPr>
            <w:r w:rsidRPr="00AF57A2">
              <w:rPr>
                <w:rFonts w:ascii="Times New Roman" w:hAnsi="Times New Roman" w:cs="Times New Roman"/>
                <w:sz w:val="24"/>
                <w:szCs w:val="24"/>
              </w:rPr>
              <w:t>2,9</w:t>
            </w:r>
          </w:p>
        </w:tc>
        <w:tc>
          <w:tcPr>
            <w:tcW w:w="1756" w:type="dxa"/>
            <w:vAlign w:val="center"/>
          </w:tcPr>
          <w:p w14:paraId="4F91F9E9" w14:textId="084D0B10" w:rsidR="0023355A" w:rsidRPr="00AF57A2" w:rsidRDefault="0023355A" w:rsidP="0023355A">
            <w:pPr>
              <w:jc w:val="both"/>
              <w:rPr>
                <w:rFonts w:ascii="Times New Roman" w:hAnsi="Times New Roman" w:cs="Times New Roman"/>
                <w:color w:val="EE0000"/>
                <w:sz w:val="24"/>
                <w:szCs w:val="24"/>
              </w:rPr>
            </w:pPr>
            <w:r w:rsidRPr="00AF57A2">
              <w:rPr>
                <w:rFonts w:ascii="Times New Roman" w:hAnsi="Times New Roman" w:cs="Times New Roman"/>
                <w:sz w:val="24"/>
                <w:szCs w:val="24"/>
              </w:rPr>
              <w:t>6 vnt.</w:t>
            </w:r>
          </w:p>
        </w:tc>
      </w:tr>
      <w:tr w:rsidR="0023355A" w:rsidRPr="00AF57A2" w14:paraId="1F76B0E3" w14:textId="77777777" w:rsidTr="00C469CA">
        <w:tc>
          <w:tcPr>
            <w:tcW w:w="656" w:type="dxa"/>
            <w:vAlign w:val="center"/>
          </w:tcPr>
          <w:p w14:paraId="22848DE3" w14:textId="7DFFD710"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23.</w:t>
            </w:r>
          </w:p>
        </w:tc>
        <w:tc>
          <w:tcPr>
            <w:tcW w:w="3028" w:type="dxa"/>
          </w:tcPr>
          <w:p w14:paraId="52440459" w14:textId="73E7088D" w:rsidR="0023355A" w:rsidRPr="00AF57A2" w:rsidRDefault="0023355A" w:rsidP="0023355A">
            <w:pPr>
              <w:rPr>
                <w:rFonts w:ascii="Times New Roman" w:hAnsi="Times New Roman" w:cs="Times New Roman"/>
                <w:color w:val="000000"/>
                <w:sz w:val="24"/>
                <w:szCs w:val="24"/>
              </w:rPr>
            </w:pPr>
            <w:r w:rsidRPr="00AF57A2">
              <w:rPr>
                <w:rFonts w:ascii="Times New Roman" w:hAnsi="Times New Roman" w:cs="Times New Roman"/>
                <w:sz w:val="24"/>
                <w:szCs w:val="24"/>
              </w:rPr>
              <w:t xml:space="preserve">Šilumos apskaitos </w:t>
            </w:r>
            <w:r w:rsidRPr="00AF57A2">
              <w:rPr>
                <w:rFonts w:ascii="Times New Roman" w:hAnsi="Times New Roman" w:cs="Times New Roman"/>
                <w:color w:val="000000"/>
                <w:sz w:val="24"/>
                <w:szCs w:val="24"/>
              </w:rPr>
              <w:t xml:space="preserve">prietaisai </w:t>
            </w:r>
          </w:p>
        </w:tc>
        <w:tc>
          <w:tcPr>
            <w:tcW w:w="1767" w:type="dxa"/>
            <w:vAlign w:val="center"/>
          </w:tcPr>
          <w:p w14:paraId="16679DBB" w14:textId="6F0B25CB"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201AC8C8" w14:textId="4D631327" w:rsidR="0023355A" w:rsidRPr="00AF57A2" w:rsidRDefault="0023355A" w:rsidP="0023355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3E955CD3" w14:textId="46524C3A" w:rsidR="0023355A" w:rsidRPr="00AF57A2" w:rsidRDefault="0023355A" w:rsidP="0023355A">
            <w:pPr>
              <w:jc w:val="center"/>
              <w:rPr>
                <w:rFonts w:ascii="Times New Roman" w:hAnsi="Times New Roman" w:cs="Times New Roman"/>
                <w:sz w:val="24"/>
                <w:szCs w:val="24"/>
              </w:rPr>
            </w:pPr>
            <w:r w:rsidRPr="00AF57A2">
              <w:rPr>
                <w:rFonts w:ascii="Times New Roman" w:hAnsi="Times New Roman" w:cs="Times New Roman"/>
                <w:sz w:val="24"/>
                <w:szCs w:val="24"/>
              </w:rPr>
              <w:t>9,7</w:t>
            </w:r>
          </w:p>
        </w:tc>
        <w:tc>
          <w:tcPr>
            <w:tcW w:w="1756" w:type="dxa"/>
            <w:vAlign w:val="center"/>
          </w:tcPr>
          <w:p w14:paraId="0316DF07" w14:textId="41C0E039" w:rsidR="0023355A" w:rsidRPr="00AF57A2" w:rsidRDefault="0023355A" w:rsidP="0023355A">
            <w:pPr>
              <w:jc w:val="both"/>
              <w:rPr>
                <w:rFonts w:ascii="Times New Roman" w:hAnsi="Times New Roman" w:cs="Times New Roman"/>
                <w:sz w:val="24"/>
                <w:szCs w:val="24"/>
              </w:rPr>
            </w:pPr>
            <w:r w:rsidRPr="00AF57A2">
              <w:rPr>
                <w:rFonts w:ascii="Times New Roman" w:hAnsi="Times New Roman" w:cs="Times New Roman"/>
                <w:sz w:val="24"/>
                <w:szCs w:val="24"/>
              </w:rPr>
              <w:t>48 vnt.</w:t>
            </w:r>
          </w:p>
        </w:tc>
      </w:tr>
      <w:tr w:rsidR="0023355A" w:rsidRPr="00AF57A2" w14:paraId="566E9915" w14:textId="77777777" w:rsidTr="00C469CA">
        <w:tc>
          <w:tcPr>
            <w:tcW w:w="656" w:type="dxa"/>
            <w:vAlign w:val="center"/>
          </w:tcPr>
          <w:p w14:paraId="409467B5" w14:textId="5AEA6B36"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24.</w:t>
            </w:r>
          </w:p>
        </w:tc>
        <w:tc>
          <w:tcPr>
            <w:tcW w:w="3028" w:type="dxa"/>
            <w:vAlign w:val="center"/>
          </w:tcPr>
          <w:p w14:paraId="185B59F5" w14:textId="046A0A03" w:rsidR="0023355A" w:rsidRPr="00AF57A2" w:rsidRDefault="0023355A" w:rsidP="006D23AF">
            <w:pPr>
              <w:rPr>
                <w:rFonts w:ascii="Times New Roman" w:hAnsi="Times New Roman" w:cs="Times New Roman"/>
                <w:sz w:val="24"/>
                <w:szCs w:val="24"/>
              </w:rPr>
            </w:pPr>
            <w:r w:rsidRPr="00AF57A2">
              <w:rPr>
                <w:rFonts w:ascii="Times New Roman" w:hAnsi="Times New Roman" w:cs="Times New Roman"/>
                <w:sz w:val="24"/>
                <w:szCs w:val="24"/>
              </w:rPr>
              <w:t>Kompiuterinės ir programinės įrangos įsigijimas</w:t>
            </w:r>
          </w:p>
        </w:tc>
        <w:tc>
          <w:tcPr>
            <w:tcW w:w="1767" w:type="dxa"/>
            <w:vAlign w:val="center"/>
          </w:tcPr>
          <w:p w14:paraId="0396BF42" w14:textId="69EEDDDC"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493403BE" w14:textId="4C81EE7C" w:rsidR="0023355A" w:rsidRPr="00AF57A2" w:rsidRDefault="0023355A" w:rsidP="0023355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6B8075C6" w14:textId="7AF4CB72" w:rsidR="0023355A" w:rsidRPr="00AF57A2" w:rsidRDefault="0023355A" w:rsidP="0023355A">
            <w:pPr>
              <w:jc w:val="center"/>
              <w:rPr>
                <w:rFonts w:ascii="Times New Roman" w:hAnsi="Times New Roman" w:cs="Times New Roman"/>
                <w:color w:val="EE0000"/>
                <w:sz w:val="24"/>
                <w:szCs w:val="24"/>
                <w:lang w:val="en-US"/>
              </w:rPr>
            </w:pPr>
            <w:r w:rsidRPr="00AF57A2">
              <w:rPr>
                <w:rFonts w:ascii="Times New Roman" w:hAnsi="Times New Roman" w:cs="Times New Roman"/>
                <w:sz w:val="24"/>
                <w:szCs w:val="24"/>
                <w:lang w:val="en-US"/>
              </w:rPr>
              <w:t>75,</w:t>
            </w:r>
            <w:r w:rsidR="007F5F33">
              <w:rPr>
                <w:rFonts w:ascii="Times New Roman" w:hAnsi="Times New Roman" w:cs="Times New Roman"/>
                <w:sz w:val="24"/>
                <w:szCs w:val="24"/>
                <w:lang w:val="en-US"/>
              </w:rPr>
              <w:t>1</w:t>
            </w:r>
          </w:p>
        </w:tc>
        <w:tc>
          <w:tcPr>
            <w:tcW w:w="1756" w:type="dxa"/>
            <w:vAlign w:val="center"/>
          </w:tcPr>
          <w:p w14:paraId="3A332065" w14:textId="0CA9EA84" w:rsidR="0023355A" w:rsidRPr="00AF57A2" w:rsidRDefault="0023355A" w:rsidP="0023355A">
            <w:pPr>
              <w:rPr>
                <w:rFonts w:ascii="Times New Roman" w:hAnsi="Times New Roman" w:cs="Times New Roman"/>
                <w:color w:val="EE0000"/>
              </w:rPr>
            </w:pPr>
            <w:r w:rsidRPr="00AF57A2">
              <w:rPr>
                <w:rFonts w:ascii="Times New Roman" w:hAnsi="Times New Roman" w:cs="Times New Roman"/>
              </w:rPr>
              <w:t>31 vnt. kompiuterių, 17 vnt. kitos kompiuterinės įrangos, 14 vnt. programinės įrangos</w:t>
            </w:r>
          </w:p>
        </w:tc>
      </w:tr>
      <w:tr w:rsidR="0023355A" w:rsidRPr="00AF57A2" w14:paraId="51B82325" w14:textId="77777777" w:rsidTr="00C469CA">
        <w:tc>
          <w:tcPr>
            <w:tcW w:w="656" w:type="dxa"/>
            <w:vAlign w:val="center"/>
          </w:tcPr>
          <w:p w14:paraId="32DDD495" w14:textId="1819B5D3"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25.</w:t>
            </w:r>
          </w:p>
        </w:tc>
        <w:tc>
          <w:tcPr>
            <w:tcW w:w="3028" w:type="dxa"/>
          </w:tcPr>
          <w:p w14:paraId="033121DD" w14:textId="68229A4E"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Šilumos ūkio eksploatavimą užtikrinanti įranga ir įrankiai, transporto priemonės</w:t>
            </w:r>
          </w:p>
        </w:tc>
        <w:tc>
          <w:tcPr>
            <w:tcW w:w="1767" w:type="dxa"/>
            <w:vAlign w:val="center"/>
          </w:tcPr>
          <w:p w14:paraId="0EECC493" w14:textId="5FAAEAC5" w:rsidR="0023355A" w:rsidRPr="00AF57A2" w:rsidRDefault="0023355A" w:rsidP="0023355A">
            <w:pPr>
              <w:rPr>
                <w:rFonts w:ascii="Times New Roman" w:hAnsi="Times New Roman" w:cs="Times New Roman"/>
                <w:color w:val="FF0000"/>
                <w:sz w:val="24"/>
                <w:szCs w:val="24"/>
              </w:rPr>
            </w:pPr>
          </w:p>
        </w:tc>
        <w:tc>
          <w:tcPr>
            <w:tcW w:w="1121" w:type="dxa"/>
            <w:vAlign w:val="center"/>
          </w:tcPr>
          <w:p w14:paraId="2C3DF21B" w14:textId="0C54DA64" w:rsidR="0023355A" w:rsidRPr="00AF57A2" w:rsidRDefault="0023355A" w:rsidP="0023355A">
            <w:pPr>
              <w:jc w:val="center"/>
              <w:rPr>
                <w:rFonts w:ascii="Times New Roman" w:hAnsi="Times New Roman" w:cs="Times New Roman"/>
                <w:sz w:val="24"/>
                <w:szCs w:val="24"/>
              </w:rPr>
            </w:pPr>
            <w:r w:rsidRPr="00AF57A2">
              <w:rPr>
                <w:rFonts w:ascii="Times New Roman" w:hAnsi="Times New Roman" w:cs="Times New Roman"/>
                <w:sz w:val="24"/>
                <w:szCs w:val="24"/>
              </w:rPr>
              <w:t>202</w:t>
            </w:r>
            <w:r w:rsidR="00F61E7C">
              <w:rPr>
                <w:rFonts w:ascii="Times New Roman" w:hAnsi="Times New Roman" w:cs="Times New Roman"/>
                <w:sz w:val="24"/>
                <w:szCs w:val="24"/>
              </w:rPr>
              <w:t>5</w:t>
            </w:r>
          </w:p>
        </w:tc>
        <w:tc>
          <w:tcPr>
            <w:tcW w:w="1448" w:type="dxa"/>
            <w:vAlign w:val="center"/>
          </w:tcPr>
          <w:p w14:paraId="5F7DB0DA" w14:textId="1927AD28" w:rsidR="0023355A" w:rsidRPr="00AF57A2" w:rsidRDefault="0023355A" w:rsidP="0023355A">
            <w:pPr>
              <w:jc w:val="center"/>
              <w:rPr>
                <w:rFonts w:ascii="Times New Roman" w:hAnsi="Times New Roman" w:cs="Times New Roman"/>
                <w:sz w:val="24"/>
                <w:szCs w:val="24"/>
                <w:lang w:val="en-US"/>
              </w:rPr>
            </w:pPr>
            <w:r w:rsidRPr="00A2772B">
              <w:rPr>
                <w:rFonts w:ascii="Times New Roman" w:hAnsi="Times New Roman" w:cs="Times New Roman"/>
                <w:sz w:val="24"/>
                <w:szCs w:val="24"/>
                <w:lang w:val="en-US"/>
              </w:rPr>
              <w:t>115,5</w:t>
            </w:r>
          </w:p>
        </w:tc>
        <w:tc>
          <w:tcPr>
            <w:tcW w:w="1756" w:type="dxa"/>
            <w:vAlign w:val="center"/>
          </w:tcPr>
          <w:p w14:paraId="73F67A20" w14:textId="4327440F" w:rsidR="0023355A" w:rsidRPr="00AF57A2" w:rsidRDefault="0023355A" w:rsidP="0023355A">
            <w:pPr>
              <w:jc w:val="both"/>
              <w:rPr>
                <w:rFonts w:ascii="Times New Roman" w:hAnsi="Times New Roman" w:cs="Times New Roman"/>
                <w:sz w:val="24"/>
                <w:szCs w:val="24"/>
              </w:rPr>
            </w:pPr>
          </w:p>
        </w:tc>
      </w:tr>
      <w:tr w:rsidR="0023355A" w:rsidRPr="00AF57A2" w14:paraId="2779D17D" w14:textId="77777777" w:rsidTr="00C469CA">
        <w:tc>
          <w:tcPr>
            <w:tcW w:w="656" w:type="dxa"/>
            <w:vAlign w:val="center"/>
          </w:tcPr>
          <w:p w14:paraId="15C0D88E" w14:textId="77777777" w:rsidR="0023355A" w:rsidRPr="00AF57A2" w:rsidRDefault="0023355A" w:rsidP="0023355A">
            <w:pPr>
              <w:rPr>
                <w:rFonts w:ascii="Times New Roman" w:hAnsi="Times New Roman" w:cs="Times New Roman"/>
                <w:sz w:val="24"/>
                <w:szCs w:val="24"/>
              </w:rPr>
            </w:pPr>
          </w:p>
        </w:tc>
        <w:tc>
          <w:tcPr>
            <w:tcW w:w="3028" w:type="dxa"/>
          </w:tcPr>
          <w:p w14:paraId="22408426" w14:textId="770D3459"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Tame skaičiuje:</w:t>
            </w:r>
          </w:p>
        </w:tc>
        <w:tc>
          <w:tcPr>
            <w:tcW w:w="1767" w:type="dxa"/>
            <w:vAlign w:val="center"/>
          </w:tcPr>
          <w:p w14:paraId="201A6100" w14:textId="77777777" w:rsidR="0023355A" w:rsidRPr="00AF57A2" w:rsidRDefault="0023355A" w:rsidP="0023355A">
            <w:pPr>
              <w:rPr>
                <w:rFonts w:ascii="Times New Roman" w:hAnsi="Times New Roman" w:cs="Times New Roman"/>
                <w:sz w:val="24"/>
                <w:szCs w:val="24"/>
              </w:rPr>
            </w:pPr>
          </w:p>
        </w:tc>
        <w:tc>
          <w:tcPr>
            <w:tcW w:w="1121" w:type="dxa"/>
            <w:vAlign w:val="center"/>
          </w:tcPr>
          <w:p w14:paraId="2F080382" w14:textId="77777777" w:rsidR="0023355A" w:rsidRPr="00AF57A2" w:rsidRDefault="0023355A" w:rsidP="0023355A">
            <w:pPr>
              <w:jc w:val="center"/>
              <w:rPr>
                <w:rFonts w:ascii="Times New Roman" w:hAnsi="Times New Roman" w:cs="Times New Roman"/>
                <w:sz w:val="24"/>
                <w:szCs w:val="24"/>
              </w:rPr>
            </w:pPr>
          </w:p>
        </w:tc>
        <w:tc>
          <w:tcPr>
            <w:tcW w:w="1448" w:type="dxa"/>
            <w:vAlign w:val="center"/>
          </w:tcPr>
          <w:p w14:paraId="617B6924" w14:textId="77777777" w:rsidR="0023355A" w:rsidRPr="00AF57A2" w:rsidRDefault="0023355A" w:rsidP="0023355A">
            <w:pPr>
              <w:jc w:val="center"/>
              <w:rPr>
                <w:rFonts w:ascii="Times New Roman" w:hAnsi="Times New Roman" w:cs="Times New Roman"/>
                <w:sz w:val="24"/>
                <w:szCs w:val="24"/>
                <w:lang w:val="en-US"/>
              </w:rPr>
            </w:pPr>
          </w:p>
        </w:tc>
        <w:tc>
          <w:tcPr>
            <w:tcW w:w="1756" w:type="dxa"/>
            <w:vAlign w:val="center"/>
          </w:tcPr>
          <w:p w14:paraId="567D7EE4" w14:textId="77777777" w:rsidR="0023355A" w:rsidRPr="00AF57A2" w:rsidRDefault="0023355A" w:rsidP="0023355A">
            <w:pPr>
              <w:jc w:val="both"/>
              <w:rPr>
                <w:rFonts w:ascii="Times New Roman" w:hAnsi="Times New Roman" w:cs="Times New Roman"/>
                <w:sz w:val="24"/>
                <w:szCs w:val="24"/>
              </w:rPr>
            </w:pPr>
          </w:p>
        </w:tc>
      </w:tr>
      <w:tr w:rsidR="0023355A" w:rsidRPr="00AF57A2" w14:paraId="521ECFA4" w14:textId="77777777" w:rsidTr="00C469CA">
        <w:tc>
          <w:tcPr>
            <w:tcW w:w="656" w:type="dxa"/>
            <w:vAlign w:val="center"/>
          </w:tcPr>
          <w:p w14:paraId="59E8D25C" w14:textId="043B1BB8"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25.1.</w:t>
            </w:r>
          </w:p>
        </w:tc>
        <w:tc>
          <w:tcPr>
            <w:tcW w:w="3028" w:type="dxa"/>
          </w:tcPr>
          <w:p w14:paraId="53DAFA73" w14:textId="4B6C1403"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Įranga ir įrankiai</w:t>
            </w:r>
          </w:p>
        </w:tc>
        <w:tc>
          <w:tcPr>
            <w:tcW w:w="1767" w:type="dxa"/>
            <w:vAlign w:val="center"/>
          </w:tcPr>
          <w:p w14:paraId="12C6DE41" w14:textId="74FA62D9"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72491A3C" w14:textId="301DB058" w:rsidR="0023355A" w:rsidRPr="00AF57A2" w:rsidRDefault="0023355A" w:rsidP="0023355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79805998" w14:textId="2BFC96BC" w:rsidR="0023355A" w:rsidRPr="00736884" w:rsidRDefault="0023355A" w:rsidP="0023355A">
            <w:pPr>
              <w:jc w:val="center"/>
              <w:rPr>
                <w:rFonts w:ascii="Times New Roman" w:hAnsi="Times New Roman" w:cs="Times New Roman"/>
                <w:sz w:val="24"/>
                <w:szCs w:val="24"/>
                <w:lang w:val="en-US"/>
              </w:rPr>
            </w:pPr>
            <w:r w:rsidRPr="00736884">
              <w:rPr>
                <w:rFonts w:ascii="Times New Roman" w:hAnsi="Times New Roman" w:cs="Times New Roman"/>
                <w:sz w:val="24"/>
                <w:szCs w:val="24"/>
                <w:lang w:val="en-US"/>
              </w:rPr>
              <w:t>76,9</w:t>
            </w:r>
          </w:p>
        </w:tc>
        <w:tc>
          <w:tcPr>
            <w:tcW w:w="1756" w:type="dxa"/>
            <w:vAlign w:val="center"/>
          </w:tcPr>
          <w:p w14:paraId="4BFA0857" w14:textId="3BA5D50E" w:rsidR="0023355A" w:rsidRPr="00736884" w:rsidRDefault="0023355A" w:rsidP="0023355A">
            <w:pPr>
              <w:jc w:val="both"/>
              <w:rPr>
                <w:rFonts w:ascii="Times New Roman" w:hAnsi="Times New Roman" w:cs="Times New Roman"/>
                <w:sz w:val="24"/>
                <w:szCs w:val="24"/>
              </w:rPr>
            </w:pPr>
            <w:r w:rsidRPr="00736884">
              <w:rPr>
                <w:rFonts w:ascii="Times New Roman" w:hAnsi="Times New Roman" w:cs="Times New Roman"/>
                <w:sz w:val="24"/>
                <w:szCs w:val="24"/>
              </w:rPr>
              <w:t>45 vnt.</w:t>
            </w:r>
          </w:p>
        </w:tc>
      </w:tr>
      <w:tr w:rsidR="0023355A" w:rsidRPr="00AF57A2" w14:paraId="1974E840" w14:textId="77777777" w:rsidTr="00C469CA">
        <w:tc>
          <w:tcPr>
            <w:tcW w:w="656" w:type="dxa"/>
            <w:vAlign w:val="center"/>
          </w:tcPr>
          <w:p w14:paraId="2AB18C66" w14:textId="34B5C598"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25.2.</w:t>
            </w:r>
          </w:p>
        </w:tc>
        <w:tc>
          <w:tcPr>
            <w:tcW w:w="3028" w:type="dxa"/>
            <w:vAlign w:val="center"/>
          </w:tcPr>
          <w:p w14:paraId="78640077" w14:textId="45641F4F"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i/>
                <w:iCs/>
                <w:sz w:val="24"/>
                <w:szCs w:val="24"/>
              </w:rPr>
              <w:t xml:space="preserve">Automobilis Mercedes-Benz GLC 300 de </w:t>
            </w:r>
            <w:proofErr w:type="spellStart"/>
            <w:r w:rsidRPr="00AF57A2">
              <w:rPr>
                <w:rFonts w:ascii="Times New Roman" w:hAnsi="Times New Roman" w:cs="Times New Roman"/>
                <w:i/>
                <w:iCs/>
                <w:sz w:val="24"/>
                <w:szCs w:val="24"/>
              </w:rPr>
              <w:t>Cupe</w:t>
            </w:r>
            <w:proofErr w:type="spellEnd"/>
          </w:p>
        </w:tc>
        <w:tc>
          <w:tcPr>
            <w:tcW w:w="1767" w:type="dxa"/>
            <w:vAlign w:val="center"/>
          </w:tcPr>
          <w:p w14:paraId="2F72C626" w14:textId="3ED0C173" w:rsidR="0023355A" w:rsidRPr="00AF57A2" w:rsidRDefault="0023355A" w:rsidP="0023355A">
            <w:pPr>
              <w:rPr>
                <w:rFonts w:ascii="Times New Roman" w:hAnsi="Times New Roman" w:cs="Times New Roman"/>
                <w:sz w:val="24"/>
                <w:szCs w:val="24"/>
              </w:rPr>
            </w:pPr>
            <w:r w:rsidRPr="00AF57A2">
              <w:rPr>
                <w:rFonts w:ascii="Times New Roman" w:hAnsi="Times New Roman" w:cs="Times New Roman"/>
                <w:sz w:val="24"/>
                <w:szCs w:val="24"/>
              </w:rPr>
              <w:t>PE lėšos</w:t>
            </w:r>
          </w:p>
        </w:tc>
        <w:tc>
          <w:tcPr>
            <w:tcW w:w="1121" w:type="dxa"/>
            <w:vAlign w:val="center"/>
          </w:tcPr>
          <w:p w14:paraId="61286F74" w14:textId="2584D485" w:rsidR="0023355A" w:rsidRPr="00AF57A2" w:rsidRDefault="0023355A" w:rsidP="0023355A">
            <w:pPr>
              <w:jc w:val="center"/>
              <w:rPr>
                <w:rFonts w:ascii="Times New Roman" w:hAnsi="Times New Roman" w:cs="Times New Roman"/>
                <w:sz w:val="24"/>
                <w:szCs w:val="24"/>
              </w:rPr>
            </w:pPr>
            <w:r w:rsidRPr="00AF57A2">
              <w:rPr>
                <w:rFonts w:ascii="Times New Roman" w:hAnsi="Times New Roman" w:cs="Times New Roman"/>
                <w:sz w:val="24"/>
                <w:szCs w:val="24"/>
              </w:rPr>
              <w:t>2025</w:t>
            </w:r>
          </w:p>
        </w:tc>
        <w:tc>
          <w:tcPr>
            <w:tcW w:w="1448" w:type="dxa"/>
            <w:vAlign w:val="center"/>
          </w:tcPr>
          <w:p w14:paraId="67489233" w14:textId="6A77E2FF" w:rsidR="0023355A" w:rsidRPr="00AF57A2" w:rsidRDefault="0023355A" w:rsidP="0023355A">
            <w:pPr>
              <w:jc w:val="center"/>
              <w:rPr>
                <w:rFonts w:ascii="Times New Roman" w:hAnsi="Times New Roman" w:cs="Times New Roman"/>
                <w:color w:val="EE0000"/>
                <w:sz w:val="24"/>
                <w:szCs w:val="24"/>
                <w:lang w:val="en-US"/>
              </w:rPr>
            </w:pPr>
            <w:r w:rsidRPr="00AF57A2">
              <w:rPr>
                <w:rFonts w:ascii="Times New Roman" w:hAnsi="Times New Roman" w:cs="Times New Roman"/>
                <w:sz w:val="24"/>
                <w:szCs w:val="24"/>
              </w:rPr>
              <w:t>38,6</w:t>
            </w:r>
          </w:p>
        </w:tc>
        <w:tc>
          <w:tcPr>
            <w:tcW w:w="1756" w:type="dxa"/>
            <w:vAlign w:val="center"/>
          </w:tcPr>
          <w:p w14:paraId="661D9F4B" w14:textId="2658FB3D" w:rsidR="0023355A" w:rsidRPr="00AF57A2" w:rsidRDefault="0023355A" w:rsidP="0023355A">
            <w:pPr>
              <w:jc w:val="both"/>
              <w:rPr>
                <w:rFonts w:ascii="Times New Roman" w:hAnsi="Times New Roman" w:cs="Times New Roman"/>
                <w:color w:val="EE0000"/>
                <w:sz w:val="24"/>
                <w:szCs w:val="24"/>
              </w:rPr>
            </w:pPr>
            <w:r w:rsidRPr="00AF57A2">
              <w:rPr>
                <w:rFonts w:ascii="Times New Roman" w:hAnsi="Times New Roman" w:cs="Times New Roman"/>
                <w:sz w:val="24"/>
                <w:szCs w:val="24"/>
              </w:rPr>
              <w:t>Dyzelinas/elektra (143/90 kW)</w:t>
            </w:r>
          </w:p>
        </w:tc>
      </w:tr>
      <w:tr w:rsidR="0023355A" w:rsidRPr="00AF57A2" w14:paraId="1F57B607" w14:textId="77777777" w:rsidTr="00C469CA">
        <w:tc>
          <w:tcPr>
            <w:tcW w:w="656" w:type="dxa"/>
            <w:vAlign w:val="center"/>
          </w:tcPr>
          <w:p w14:paraId="443F13A0" w14:textId="77777777" w:rsidR="0023355A" w:rsidRPr="00AF57A2" w:rsidRDefault="0023355A" w:rsidP="0023355A">
            <w:pPr>
              <w:rPr>
                <w:rFonts w:ascii="Times New Roman" w:hAnsi="Times New Roman" w:cs="Times New Roman"/>
                <w:b/>
                <w:sz w:val="24"/>
                <w:szCs w:val="24"/>
              </w:rPr>
            </w:pPr>
          </w:p>
        </w:tc>
        <w:tc>
          <w:tcPr>
            <w:tcW w:w="3028" w:type="dxa"/>
            <w:vAlign w:val="center"/>
          </w:tcPr>
          <w:p w14:paraId="42E0A828" w14:textId="483CAD92" w:rsidR="0023355A" w:rsidRPr="00AF57A2" w:rsidRDefault="0023355A" w:rsidP="00B333D8">
            <w:pPr>
              <w:jc w:val="center"/>
              <w:rPr>
                <w:rFonts w:ascii="Times New Roman" w:hAnsi="Times New Roman" w:cs="Times New Roman"/>
                <w:b/>
                <w:sz w:val="24"/>
                <w:szCs w:val="24"/>
              </w:rPr>
            </w:pPr>
            <w:r w:rsidRPr="00AF57A2">
              <w:rPr>
                <w:rFonts w:ascii="Times New Roman" w:hAnsi="Times New Roman" w:cs="Times New Roman"/>
                <w:b/>
                <w:sz w:val="24"/>
                <w:szCs w:val="24"/>
              </w:rPr>
              <w:t>Iš viso</w:t>
            </w:r>
            <w:r w:rsidR="00B333D8" w:rsidRPr="00AF57A2">
              <w:rPr>
                <w:rFonts w:ascii="Times New Roman" w:hAnsi="Times New Roman" w:cs="Times New Roman"/>
                <w:b/>
                <w:sz w:val="24"/>
                <w:szCs w:val="24"/>
              </w:rPr>
              <w:t>:</w:t>
            </w:r>
          </w:p>
        </w:tc>
        <w:tc>
          <w:tcPr>
            <w:tcW w:w="1767" w:type="dxa"/>
            <w:vAlign w:val="center"/>
          </w:tcPr>
          <w:p w14:paraId="3F9FE7DD" w14:textId="77777777" w:rsidR="0023355A" w:rsidRPr="00AF57A2" w:rsidRDefault="0023355A" w:rsidP="0023355A">
            <w:pPr>
              <w:rPr>
                <w:rFonts w:ascii="Times New Roman" w:hAnsi="Times New Roman" w:cs="Times New Roman"/>
                <w:b/>
                <w:sz w:val="24"/>
                <w:szCs w:val="24"/>
              </w:rPr>
            </w:pPr>
          </w:p>
        </w:tc>
        <w:tc>
          <w:tcPr>
            <w:tcW w:w="1121" w:type="dxa"/>
            <w:vAlign w:val="center"/>
          </w:tcPr>
          <w:p w14:paraId="748EE140" w14:textId="77777777" w:rsidR="0023355A" w:rsidRPr="00AF57A2" w:rsidRDefault="0023355A" w:rsidP="0023355A">
            <w:pPr>
              <w:jc w:val="center"/>
              <w:rPr>
                <w:rFonts w:ascii="Times New Roman" w:hAnsi="Times New Roman" w:cs="Times New Roman"/>
                <w:b/>
                <w:sz w:val="24"/>
                <w:szCs w:val="24"/>
              </w:rPr>
            </w:pPr>
          </w:p>
        </w:tc>
        <w:tc>
          <w:tcPr>
            <w:tcW w:w="1448" w:type="dxa"/>
            <w:vAlign w:val="center"/>
          </w:tcPr>
          <w:p w14:paraId="28643788" w14:textId="1A2CBBCD" w:rsidR="0023355A" w:rsidRPr="002E7084" w:rsidRDefault="0023355A" w:rsidP="0023355A">
            <w:pPr>
              <w:jc w:val="center"/>
              <w:rPr>
                <w:rFonts w:ascii="Times New Roman" w:hAnsi="Times New Roman" w:cs="Times New Roman"/>
                <w:b/>
                <w:sz w:val="24"/>
                <w:szCs w:val="24"/>
              </w:rPr>
            </w:pPr>
            <w:r w:rsidRPr="002E7084">
              <w:rPr>
                <w:rFonts w:ascii="Times New Roman" w:hAnsi="Times New Roman" w:cs="Times New Roman"/>
                <w:b/>
                <w:sz w:val="24"/>
                <w:szCs w:val="24"/>
              </w:rPr>
              <w:t>405</w:t>
            </w:r>
            <w:r w:rsidR="00CE4770" w:rsidRPr="002E7084">
              <w:rPr>
                <w:rFonts w:ascii="Times New Roman" w:hAnsi="Times New Roman" w:cs="Times New Roman"/>
                <w:b/>
                <w:sz w:val="24"/>
                <w:szCs w:val="24"/>
              </w:rPr>
              <w:t>1</w:t>
            </w:r>
            <w:r w:rsidRPr="002E7084">
              <w:rPr>
                <w:rFonts w:ascii="Times New Roman" w:hAnsi="Times New Roman" w:cs="Times New Roman"/>
                <w:b/>
                <w:sz w:val="24"/>
                <w:szCs w:val="24"/>
              </w:rPr>
              <w:t>,</w:t>
            </w:r>
            <w:r w:rsidR="002E7084" w:rsidRPr="002E7084">
              <w:rPr>
                <w:rFonts w:ascii="Times New Roman" w:hAnsi="Times New Roman" w:cs="Times New Roman"/>
                <w:b/>
                <w:sz w:val="24"/>
                <w:szCs w:val="24"/>
              </w:rPr>
              <w:t>35</w:t>
            </w:r>
          </w:p>
        </w:tc>
        <w:tc>
          <w:tcPr>
            <w:tcW w:w="1756" w:type="dxa"/>
            <w:vAlign w:val="center"/>
          </w:tcPr>
          <w:p w14:paraId="27B329CF" w14:textId="7DD8689A" w:rsidR="0023355A" w:rsidRPr="00AF57A2" w:rsidRDefault="0023355A" w:rsidP="0023355A">
            <w:pPr>
              <w:jc w:val="both"/>
              <w:rPr>
                <w:rFonts w:ascii="Times New Roman" w:hAnsi="Times New Roman" w:cs="Times New Roman"/>
                <w:b/>
                <w:sz w:val="24"/>
                <w:szCs w:val="24"/>
              </w:rPr>
            </w:pPr>
          </w:p>
        </w:tc>
      </w:tr>
      <w:tr w:rsidR="0023355A" w:rsidRPr="00AF57A2" w14:paraId="40B335DB" w14:textId="77777777" w:rsidTr="00C469CA">
        <w:tc>
          <w:tcPr>
            <w:tcW w:w="656" w:type="dxa"/>
            <w:vAlign w:val="center"/>
          </w:tcPr>
          <w:p w14:paraId="02EEFD7E" w14:textId="77777777" w:rsidR="0023355A" w:rsidRPr="00AF57A2" w:rsidRDefault="0023355A" w:rsidP="0023355A">
            <w:pPr>
              <w:rPr>
                <w:rFonts w:ascii="Times New Roman" w:hAnsi="Times New Roman" w:cs="Times New Roman"/>
                <w:sz w:val="24"/>
                <w:szCs w:val="24"/>
              </w:rPr>
            </w:pPr>
          </w:p>
        </w:tc>
        <w:tc>
          <w:tcPr>
            <w:tcW w:w="3028" w:type="dxa"/>
            <w:vAlign w:val="center"/>
          </w:tcPr>
          <w:p w14:paraId="257F812C" w14:textId="5ADB9620" w:rsidR="0023355A" w:rsidRPr="00AF57A2" w:rsidRDefault="0023355A" w:rsidP="00B333D8">
            <w:pPr>
              <w:jc w:val="center"/>
              <w:rPr>
                <w:rFonts w:ascii="Times New Roman" w:hAnsi="Times New Roman" w:cs="Times New Roman"/>
                <w:b/>
                <w:sz w:val="24"/>
                <w:szCs w:val="24"/>
              </w:rPr>
            </w:pPr>
            <w:r w:rsidRPr="00AF57A2">
              <w:rPr>
                <w:rFonts w:ascii="Times New Roman" w:hAnsi="Times New Roman" w:cs="Times New Roman"/>
                <w:b/>
                <w:sz w:val="24"/>
                <w:szCs w:val="24"/>
              </w:rPr>
              <w:t>Tame skaičiuje PE lėšos</w:t>
            </w:r>
            <w:r w:rsidR="00B333D8" w:rsidRPr="00AF57A2">
              <w:rPr>
                <w:rFonts w:ascii="Times New Roman" w:hAnsi="Times New Roman" w:cs="Times New Roman"/>
                <w:b/>
                <w:sz w:val="24"/>
                <w:szCs w:val="24"/>
              </w:rPr>
              <w:t>:</w:t>
            </w:r>
          </w:p>
        </w:tc>
        <w:tc>
          <w:tcPr>
            <w:tcW w:w="1767" w:type="dxa"/>
            <w:vAlign w:val="center"/>
          </w:tcPr>
          <w:p w14:paraId="278B49E2" w14:textId="77777777" w:rsidR="0023355A" w:rsidRPr="00AF57A2" w:rsidRDefault="0023355A" w:rsidP="0023355A">
            <w:pPr>
              <w:rPr>
                <w:rFonts w:ascii="Times New Roman" w:hAnsi="Times New Roman" w:cs="Times New Roman"/>
                <w:sz w:val="24"/>
                <w:szCs w:val="24"/>
              </w:rPr>
            </w:pPr>
          </w:p>
        </w:tc>
        <w:tc>
          <w:tcPr>
            <w:tcW w:w="1121" w:type="dxa"/>
            <w:vAlign w:val="center"/>
          </w:tcPr>
          <w:p w14:paraId="259E25DD" w14:textId="77777777" w:rsidR="0023355A" w:rsidRPr="00AF57A2" w:rsidRDefault="0023355A" w:rsidP="0023355A">
            <w:pPr>
              <w:jc w:val="center"/>
              <w:rPr>
                <w:rFonts w:ascii="Times New Roman" w:hAnsi="Times New Roman" w:cs="Times New Roman"/>
                <w:sz w:val="24"/>
                <w:szCs w:val="24"/>
              </w:rPr>
            </w:pPr>
          </w:p>
        </w:tc>
        <w:tc>
          <w:tcPr>
            <w:tcW w:w="1448" w:type="dxa"/>
            <w:vAlign w:val="center"/>
          </w:tcPr>
          <w:p w14:paraId="3F1F630E" w14:textId="1415F8FB" w:rsidR="0023355A" w:rsidRPr="002E7084" w:rsidRDefault="0023355A" w:rsidP="0023355A">
            <w:pPr>
              <w:jc w:val="center"/>
              <w:rPr>
                <w:rFonts w:ascii="Times New Roman" w:hAnsi="Times New Roman" w:cs="Times New Roman"/>
                <w:b/>
                <w:sz w:val="24"/>
                <w:szCs w:val="24"/>
              </w:rPr>
            </w:pPr>
            <w:r w:rsidRPr="002E7084">
              <w:rPr>
                <w:rFonts w:ascii="Times New Roman" w:hAnsi="Times New Roman" w:cs="Times New Roman"/>
                <w:b/>
                <w:sz w:val="24"/>
                <w:szCs w:val="24"/>
              </w:rPr>
              <w:t>404</w:t>
            </w:r>
            <w:r w:rsidR="002E7084" w:rsidRPr="002E7084">
              <w:rPr>
                <w:rFonts w:ascii="Times New Roman" w:hAnsi="Times New Roman" w:cs="Times New Roman"/>
                <w:b/>
                <w:sz w:val="24"/>
                <w:szCs w:val="24"/>
              </w:rPr>
              <w:t>8</w:t>
            </w:r>
            <w:r w:rsidRPr="002E7084">
              <w:rPr>
                <w:rFonts w:ascii="Times New Roman" w:hAnsi="Times New Roman" w:cs="Times New Roman"/>
                <w:b/>
                <w:sz w:val="24"/>
                <w:szCs w:val="24"/>
              </w:rPr>
              <w:t>,</w:t>
            </w:r>
            <w:r w:rsidR="002E7084" w:rsidRPr="002E7084">
              <w:rPr>
                <w:rFonts w:ascii="Times New Roman" w:hAnsi="Times New Roman" w:cs="Times New Roman"/>
                <w:b/>
                <w:sz w:val="24"/>
                <w:szCs w:val="24"/>
              </w:rPr>
              <w:t>37</w:t>
            </w:r>
          </w:p>
        </w:tc>
        <w:tc>
          <w:tcPr>
            <w:tcW w:w="1756" w:type="dxa"/>
            <w:vAlign w:val="center"/>
          </w:tcPr>
          <w:p w14:paraId="3227ECC6" w14:textId="7231DBD8" w:rsidR="0023355A" w:rsidRPr="00AF57A2" w:rsidRDefault="0023355A" w:rsidP="0023355A">
            <w:pPr>
              <w:jc w:val="both"/>
              <w:rPr>
                <w:rFonts w:ascii="Times New Roman" w:hAnsi="Times New Roman" w:cs="Times New Roman"/>
                <w:sz w:val="24"/>
                <w:szCs w:val="24"/>
              </w:rPr>
            </w:pPr>
          </w:p>
        </w:tc>
      </w:tr>
    </w:tbl>
    <w:p w14:paraId="3625E8CD" w14:textId="5D5AB3F5" w:rsidR="000D167D" w:rsidRPr="00AF57A2" w:rsidRDefault="000D167D" w:rsidP="000D167D">
      <w:pPr>
        <w:spacing w:after="0"/>
        <w:jc w:val="both"/>
        <w:rPr>
          <w:rFonts w:ascii="Times New Roman" w:hAnsi="Times New Roman" w:cs="Times New Roman"/>
          <w:sz w:val="24"/>
          <w:szCs w:val="24"/>
        </w:rPr>
      </w:pPr>
      <w:r w:rsidRPr="00AF57A2">
        <w:rPr>
          <w:rFonts w:ascii="Times New Roman" w:hAnsi="Times New Roman" w:cs="Times New Roman"/>
          <w:sz w:val="24"/>
          <w:szCs w:val="24"/>
        </w:rPr>
        <w:t xml:space="preserve">Paaiškinimai PE – AB „Panevėžio energija“, Š – šilumos tinklų šulinys, Dotacijos – </w:t>
      </w:r>
      <w:r w:rsidR="003F1FB8" w:rsidRPr="00AF57A2">
        <w:rPr>
          <w:rFonts w:ascii="Times New Roman" w:hAnsi="Times New Roman" w:cs="Times New Roman"/>
          <w:sz w:val="24"/>
          <w:szCs w:val="24"/>
        </w:rPr>
        <w:t xml:space="preserve">VšĮ Lietuvos energetikos agentūros (toliau - ENA) </w:t>
      </w:r>
      <w:r w:rsidRPr="00AF57A2">
        <w:rPr>
          <w:rFonts w:ascii="Times New Roman" w:hAnsi="Times New Roman" w:cs="Times New Roman"/>
          <w:sz w:val="24"/>
          <w:szCs w:val="24"/>
        </w:rPr>
        <w:t>lėšos</w:t>
      </w:r>
      <w:r w:rsidRPr="00AF57A2">
        <w:rPr>
          <w:rFonts w:ascii="Times New Roman" w:hAnsi="Times New Roman" w:cs="Times New Roman"/>
          <w:sz w:val="24"/>
          <w:szCs w:val="24"/>
        </w:rPr>
        <w:tab/>
      </w:r>
    </w:p>
    <w:p w14:paraId="7BECE2AF" w14:textId="77777777" w:rsidR="006574DA" w:rsidRPr="00AF57A2" w:rsidRDefault="006574DA" w:rsidP="00B229A1">
      <w:pPr>
        <w:spacing w:after="0"/>
        <w:jc w:val="both"/>
        <w:rPr>
          <w:rFonts w:ascii="Times New Roman" w:hAnsi="Times New Roman" w:cs="Times New Roman"/>
          <w:sz w:val="24"/>
          <w:szCs w:val="24"/>
          <w:u w:val="single"/>
        </w:rPr>
      </w:pPr>
    </w:p>
    <w:p w14:paraId="6760DCEF" w14:textId="2B377C5D" w:rsidR="000D167D" w:rsidRPr="00AF57A2" w:rsidRDefault="000D167D" w:rsidP="00B229A1">
      <w:pPr>
        <w:spacing w:after="0"/>
        <w:jc w:val="both"/>
        <w:rPr>
          <w:rFonts w:ascii="Times New Roman" w:hAnsi="Times New Roman" w:cs="Times New Roman"/>
          <w:sz w:val="24"/>
          <w:szCs w:val="24"/>
          <w:u w:val="single"/>
        </w:rPr>
      </w:pPr>
      <w:r w:rsidRPr="00AF57A2">
        <w:rPr>
          <w:rFonts w:ascii="Times New Roman" w:hAnsi="Times New Roman" w:cs="Times New Roman"/>
          <w:sz w:val="24"/>
          <w:szCs w:val="24"/>
          <w:u w:val="single"/>
        </w:rPr>
        <w:t xml:space="preserve">1. </w:t>
      </w:r>
      <w:r w:rsidR="00C07848" w:rsidRPr="00AF57A2">
        <w:rPr>
          <w:rFonts w:ascii="Times New Roman" w:hAnsi="Times New Roman" w:cs="Times New Roman"/>
          <w:sz w:val="24"/>
          <w:szCs w:val="24"/>
          <w:u w:val="single"/>
        </w:rPr>
        <w:t xml:space="preserve">22 </w:t>
      </w:r>
      <w:r w:rsidR="00C07848" w:rsidRPr="00AF57A2">
        <w:rPr>
          <w:rFonts w:ascii="Times New Roman" w:hAnsi="Times New Roman" w:cs="Times New Roman"/>
          <w:color w:val="000000"/>
          <w:sz w:val="24"/>
          <w:szCs w:val="24"/>
          <w:u w:val="single"/>
        </w:rPr>
        <w:t>kW galios elektromobilių krovimo stotelių įrengimas Panevėžyje</w:t>
      </w:r>
    </w:p>
    <w:p w14:paraId="74E826D5" w14:textId="3A53B3BD" w:rsidR="00626EE9" w:rsidRPr="00AF57A2" w:rsidRDefault="00626EE9" w:rsidP="00626EE9">
      <w:pPr>
        <w:jc w:val="both"/>
        <w:rPr>
          <w:rFonts w:ascii="Times New Roman" w:hAnsi="Times New Roman" w:cs="Times New Roman"/>
          <w:sz w:val="24"/>
          <w:szCs w:val="24"/>
        </w:rPr>
      </w:pPr>
      <w:r w:rsidRPr="00AF57A2">
        <w:rPr>
          <w:rFonts w:ascii="Times New Roman" w:hAnsi="Times New Roman" w:cs="Times New Roman"/>
          <w:sz w:val="24"/>
          <w:szCs w:val="24"/>
        </w:rPr>
        <w:t>Investicija, įgyvendinta 35,88 % ENA (Dotacijos), 64,12 % Bendrovės lėšomis. Investicijos vertė 8,3 tūkst. Eur.  (2,98 tūkst. Eur ENA, 5,32 tūkst. Eur Bendrovės lėšos). Nuosekliai įgyvendindama energijos išteklių tausojimo ir neigiamo poveikio aplinkai mažinimo politiką bei pasinaudodama VšĮ Lietuvos energetikos agentūros (ENA) parama, Bendrovė atnaujina savo eksploatuojamų automobilių (kuras - dyzelinas, benzinas, automobilinės dujos) parką aplinką tausojančiomis transporto priemonėmis -  elektromobiliais</w:t>
      </w:r>
      <w:r w:rsidR="00DC6217">
        <w:rPr>
          <w:rFonts w:ascii="Times New Roman" w:hAnsi="Times New Roman" w:cs="Times New Roman"/>
          <w:sz w:val="24"/>
          <w:szCs w:val="24"/>
        </w:rPr>
        <w:t>, hibridiniais automobiliais</w:t>
      </w:r>
      <w:r w:rsidRPr="00AF57A2">
        <w:rPr>
          <w:rFonts w:ascii="Times New Roman" w:hAnsi="Times New Roman" w:cs="Times New Roman"/>
          <w:sz w:val="24"/>
          <w:szCs w:val="24"/>
        </w:rPr>
        <w:t>. Įsigyjamų elektromobilių tinkamam eksploatavimui užtikrinti</w:t>
      </w:r>
      <w:r w:rsidR="00DC6217">
        <w:rPr>
          <w:rFonts w:ascii="Times New Roman" w:hAnsi="Times New Roman" w:cs="Times New Roman"/>
          <w:sz w:val="24"/>
          <w:szCs w:val="24"/>
        </w:rPr>
        <w:t>,</w:t>
      </w:r>
      <w:r w:rsidRPr="00AF57A2">
        <w:rPr>
          <w:rFonts w:ascii="Times New Roman" w:hAnsi="Times New Roman" w:cs="Times New Roman"/>
          <w:sz w:val="24"/>
          <w:szCs w:val="24"/>
        </w:rPr>
        <w:t xml:space="preserve"> Bendrovė savo padaliniuose įrenginėja elektromobilių įkrovimo stoteles. Ši investicija skirta trijų 22 kW galios elektromobilių įkrovimo stotelių įrengimui Senamiesčio g. 113, Panevėžy</w:t>
      </w:r>
      <w:r w:rsidR="00DC6217">
        <w:rPr>
          <w:rFonts w:ascii="Times New Roman" w:hAnsi="Times New Roman" w:cs="Times New Roman"/>
          <w:sz w:val="24"/>
          <w:szCs w:val="24"/>
        </w:rPr>
        <w:t>je</w:t>
      </w:r>
      <w:r w:rsidRPr="00AF57A2">
        <w:rPr>
          <w:rFonts w:ascii="Times New Roman" w:hAnsi="Times New Roman" w:cs="Times New Roman"/>
          <w:sz w:val="24"/>
          <w:szCs w:val="24"/>
        </w:rPr>
        <w:t>.</w:t>
      </w:r>
      <w:r w:rsidRPr="00AF57A2">
        <w:rPr>
          <w:rFonts w:ascii="Times New Roman" w:hAnsi="Times New Roman" w:cs="Times New Roman"/>
          <w:b/>
          <w:bCs/>
          <w:sz w:val="24"/>
          <w:szCs w:val="24"/>
        </w:rPr>
        <w:t xml:space="preserve"> </w:t>
      </w:r>
      <w:r w:rsidRPr="00AF57A2">
        <w:rPr>
          <w:rFonts w:ascii="Times New Roman" w:hAnsi="Times New Roman" w:cs="Times New Roman"/>
          <w:sz w:val="24"/>
          <w:szCs w:val="24"/>
        </w:rPr>
        <w:t xml:space="preserve">Investicijos įtaka šilumos kainai – 0,00014 ct/kWh. </w:t>
      </w:r>
    </w:p>
    <w:p w14:paraId="43DADC32" w14:textId="77777777" w:rsidR="00482CE0" w:rsidRPr="00AF57A2" w:rsidRDefault="00482CE0" w:rsidP="00482CE0">
      <w:pPr>
        <w:jc w:val="both"/>
        <w:rPr>
          <w:rFonts w:ascii="Times New Roman" w:hAnsi="Times New Roman" w:cs="Times New Roman"/>
          <w:bCs/>
          <w:color w:val="EE0000"/>
          <w:sz w:val="24"/>
          <w:szCs w:val="24"/>
          <w:u w:val="single"/>
        </w:rPr>
      </w:pPr>
      <w:r w:rsidRPr="00AF57A2">
        <w:rPr>
          <w:rFonts w:ascii="Times New Roman" w:hAnsi="Times New Roman" w:cs="Times New Roman"/>
          <w:bCs/>
          <w:sz w:val="24"/>
          <w:szCs w:val="24"/>
          <w:u w:val="single"/>
        </w:rPr>
        <w:t xml:space="preserve">2. Šilumos tinklų nuo </w:t>
      </w:r>
      <w:proofErr w:type="spellStart"/>
      <w:r w:rsidRPr="00AF57A2">
        <w:rPr>
          <w:rFonts w:ascii="Times New Roman" w:hAnsi="Times New Roman" w:cs="Times New Roman"/>
          <w:bCs/>
          <w:sz w:val="24"/>
          <w:szCs w:val="24"/>
          <w:u w:val="single"/>
        </w:rPr>
        <w:t>Tšk</w:t>
      </w:r>
      <w:proofErr w:type="spellEnd"/>
      <w:r w:rsidRPr="00AF57A2">
        <w:rPr>
          <w:rFonts w:ascii="Times New Roman" w:hAnsi="Times New Roman" w:cs="Times New Roman"/>
          <w:bCs/>
          <w:sz w:val="24"/>
          <w:szCs w:val="24"/>
          <w:u w:val="single"/>
        </w:rPr>
        <w:t xml:space="preserve"> "A" prie Š-43B iki Nevėžio g. 36 su atšakomis, Panevėžyje rekonstravimas.</w:t>
      </w:r>
    </w:p>
    <w:p w14:paraId="1D463A76" w14:textId="4A700796" w:rsidR="00482CE0" w:rsidRPr="00AF57A2" w:rsidRDefault="00482CE0" w:rsidP="00482CE0">
      <w:pPr>
        <w:jc w:val="both"/>
        <w:rPr>
          <w:rFonts w:ascii="Times New Roman" w:hAnsi="Times New Roman" w:cs="Times New Roman"/>
          <w:color w:val="EE0000"/>
          <w:sz w:val="24"/>
          <w:szCs w:val="24"/>
        </w:rPr>
      </w:pPr>
      <w:r w:rsidRPr="00AF57A2">
        <w:rPr>
          <w:rFonts w:ascii="Times New Roman" w:hAnsi="Times New Roman" w:cs="Times New Roman"/>
          <w:sz w:val="24"/>
          <w:szCs w:val="24"/>
        </w:rPr>
        <w:t xml:space="preserve">Investicija, įgyvendinta Bendrovės lėšomis. Investicijos vertė 123,1 tūkst. Eur. Investicija skirta šilumos tiekimo patikimumui ir kokybei užtikrinti. Investicija įgyvendinta pastatų Nevėžio g. 35, 40, 40A, 40B, 36, Vilties g. 5 teritorijų ribose. Investicijos įgyvendinimo metu rekonstruoti nuo 1964-1970 metų eksploatuoti šilumos tinklai. Nebepatikimų, su trūkimų rizika eksploatuojamų šilumos tinklų rekonstravimo metu esami nuo 2DN70 iki 2DN150 mm šilumos tinklai buvo optimizuoti (šilumos tinklų diametras pritaikytas esamiems šilumos tiekimo poreikiams) ir pakeisti naujais, pramoniniu būdu izoliuotais </w:t>
      </w:r>
      <w:proofErr w:type="spellStart"/>
      <w:r w:rsidRPr="00AF57A2">
        <w:rPr>
          <w:rFonts w:ascii="Times New Roman" w:hAnsi="Times New Roman" w:cs="Times New Roman"/>
          <w:sz w:val="24"/>
          <w:szCs w:val="24"/>
        </w:rPr>
        <w:t>bekanaliais</w:t>
      </w:r>
      <w:proofErr w:type="spellEnd"/>
      <w:r w:rsidRPr="00AF57A2">
        <w:rPr>
          <w:rFonts w:ascii="Times New Roman" w:hAnsi="Times New Roman" w:cs="Times New Roman"/>
          <w:sz w:val="24"/>
          <w:szCs w:val="24"/>
        </w:rPr>
        <w:t xml:space="preserve"> vamzdžiais (nuo 2DN40 iki 2DN125 mm, bendras šilumos tinklų ilgis – 319,33 m) taip užtikrinant patikimą šilumos tiekimą vartotojams. Investicijos įtaka šilumos kainai – 0,0007 ct/kWh, šilumos nuostolių sumažėjimas po rekonstravimo –  </w:t>
      </w:r>
      <w:bookmarkStart w:id="0" w:name="_Hlk195015678"/>
      <w:r w:rsidRPr="00AF57A2">
        <w:rPr>
          <w:rFonts w:ascii="Times New Roman" w:hAnsi="Times New Roman" w:cs="Times New Roman"/>
          <w:sz w:val="24"/>
          <w:szCs w:val="24"/>
        </w:rPr>
        <w:t xml:space="preserve">36,6 </w:t>
      </w:r>
      <w:bookmarkEnd w:id="0"/>
      <w:r w:rsidRPr="00AF57A2">
        <w:rPr>
          <w:rFonts w:ascii="Times New Roman" w:hAnsi="Times New Roman" w:cs="Times New Roman"/>
          <w:sz w:val="24"/>
          <w:szCs w:val="24"/>
        </w:rPr>
        <w:t xml:space="preserve">MWh į metus.  </w:t>
      </w:r>
    </w:p>
    <w:p w14:paraId="06718B24" w14:textId="77777777" w:rsidR="00482CE0" w:rsidRPr="00AF57A2" w:rsidRDefault="00482CE0" w:rsidP="00482CE0">
      <w:pPr>
        <w:jc w:val="both"/>
        <w:rPr>
          <w:rFonts w:ascii="Times New Roman" w:hAnsi="Times New Roman" w:cs="Times New Roman"/>
          <w:sz w:val="24"/>
          <w:szCs w:val="24"/>
          <w:u w:val="single"/>
        </w:rPr>
      </w:pPr>
      <w:r w:rsidRPr="00AF57A2">
        <w:rPr>
          <w:rFonts w:ascii="Times New Roman" w:hAnsi="Times New Roman" w:cs="Times New Roman"/>
          <w:sz w:val="24"/>
          <w:szCs w:val="24"/>
          <w:u w:val="single"/>
        </w:rPr>
        <w:t xml:space="preserve">3. Šilumos tinklų nuo </w:t>
      </w:r>
      <w:proofErr w:type="spellStart"/>
      <w:r w:rsidRPr="00AF57A2">
        <w:rPr>
          <w:rFonts w:ascii="Times New Roman" w:hAnsi="Times New Roman" w:cs="Times New Roman"/>
          <w:sz w:val="24"/>
          <w:szCs w:val="24"/>
          <w:u w:val="single"/>
        </w:rPr>
        <w:t>Tšk"A</w:t>
      </w:r>
      <w:proofErr w:type="spellEnd"/>
      <w:r w:rsidRPr="00AF57A2">
        <w:rPr>
          <w:rFonts w:ascii="Times New Roman" w:hAnsi="Times New Roman" w:cs="Times New Roman"/>
          <w:sz w:val="24"/>
          <w:szCs w:val="24"/>
          <w:u w:val="single"/>
        </w:rPr>
        <w:t xml:space="preserve">" prie ŠK-76 iki ŠK-76-2 su atšaka į Dariaus ir Girėno g. 2 Panevėžyje, rekonstravimas </w:t>
      </w:r>
    </w:p>
    <w:p w14:paraId="4CF3899E" w14:textId="79D3B913" w:rsidR="00482CE0" w:rsidRPr="00AF57A2" w:rsidRDefault="00482CE0" w:rsidP="00482CE0">
      <w:pPr>
        <w:jc w:val="both"/>
        <w:rPr>
          <w:rFonts w:ascii="Times New Roman" w:hAnsi="Times New Roman" w:cs="Times New Roman"/>
          <w:sz w:val="24"/>
          <w:szCs w:val="24"/>
        </w:rPr>
      </w:pPr>
      <w:r w:rsidRPr="00AF57A2">
        <w:rPr>
          <w:rFonts w:ascii="Times New Roman" w:hAnsi="Times New Roman" w:cs="Times New Roman"/>
          <w:sz w:val="24"/>
          <w:szCs w:val="24"/>
        </w:rPr>
        <w:t xml:space="preserve">Investicija, įgyvendinta Bendrovės lėšomis. Investicijos vertė 199,3 tūkst. Eur. Investicija skirta šilumos tiekimo patikimumui ir kokybei užtikrinti. Investicija įgyvendinta pastatų Dariaus ir Girėno g. 12, 10, 8, 6, 3, 4, 2 teritorijų ribose. Investicijos įgyvendinimo metu rekonstruoti nuo 1980 metų eksploatuoti šilumos tinklai. Nebepatikimų, su trūkimų rizika eksploatuojamų šilumos tinklų rekonstravimo metu esami nuo 2DN50 iki 2DN200 mm šilumos tinklai buvo optimizuoti (šilumos tinklų diametras pritaikytas esamiems šilumos tiekimo poreikiams) ir pakeisti naujais, pramoniniu būdu izoliuotais </w:t>
      </w:r>
      <w:proofErr w:type="spellStart"/>
      <w:r w:rsidRPr="00AF57A2">
        <w:rPr>
          <w:rFonts w:ascii="Times New Roman" w:hAnsi="Times New Roman" w:cs="Times New Roman"/>
          <w:sz w:val="24"/>
          <w:szCs w:val="24"/>
        </w:rPr>
        <w:t>bekanaliais</w:t>
      </w:r>
      <w:proofErr w:type="spellEnd"/>
      <w:r w:rsidRPr="00AF57A2">
        <w:rPr>
          <w:rFonts w:ascii="Times New Roman" w:hAnsi="Times New Roman" w:cs="Times New Roman"/>
          <w:sz w:val="24"/>
          <w:szCs w:val="24"/>
        </w:rPr>
        <w:t xml:space="preserve"> vamzdžiais (nuo 2DN50 iki 2DN150 mm, bendras šilumos tinklų ilgis – 338,16 m) taip užtikrinant patikimą šilumos tiekimą vartotojams</w:t>
      </w:r>
      <w:r w:rsidRPr="00AF57A2">
        <w:rPr>
          <w:rFonts w:ascii="Times New Roman" w:hAnsi="Times New Roman" w:cs="Times New Roman"/>
          <w:color w:val="EE0000"/>
          <w:sz w:val="24"/>
          <w:szCs w:val="24"/>
        </w:rPr>
        <w:t xml:space="preserve">. </w:t>
      </w:r>
      <w:r w:rsidRPr="00AF57A2">
        <w:rPr>
          <w:rFonts w:ascii="Times New Roman" w:hAnsi="Times New Roman" w:cs="Times New Roman"/>
          <w:sz w:val="24"/>
          <w:szCs w:val="24"/>
        </w:rPr>
        <w:t xml:space="preserve">Investicijos įtaka šilumos kainai – 0,0012 ct/kWh, šilumos nuostolių sumažėjimas po rekonstravimo –  76,6 MWh į metus. </w:t>
      </w:r>
    </w:p>
    <w:p w14:paraId="51C371B4" w14:textId="77777777" w:rsidR="00482CE0" w:rsidRPr="00AF57A2" w:rsidRDefault="00482CE0" w:rsidP="00482CE0">
      <w:pPr>
        <w:jc w:val="both"/>
        <w:rPr>
          <w:rFonts w:ascii="Times New Roman" w:hAnsi="Times New Roman" w:cs="Times New Roman"/>
          <w:color w:val="EE0000"/>
          <w:sz w:val="24"/>
          <w:szCs w:val="24"/>
          <w:u w:val="single"/>
        </w:rPr>
      </w:pPr>
      <w:r w:rsidRPr="00AF57A2">
        <w:rPr>
          <w:rFonts w:ascii="Times New Roman" w:hAnsi="Times New Roman" w:cs="Times New Roman"/>
          <w:color w:val="000000"/>
          <w:sz w:val="24"/>
          <w:szCs w:val="24"/>
          <w:u w:val="single"/>
        </w:rPr>
        <w:t xml:space="preserve">4. Šilumos tinklų nuo </w:t>
      </w:r>
      <w:proofErr w:type="spellStart"/>
      <w:r w:rsidRPr="00AF57A2">
        <w:rPr>
          <w:rFonts w:ascii="Times New Roman" w:hAnsi="Times New Roman" w:cs="Times New Roman"/>
          <w:color w:val="000000"/>
          <w:sz w:val="24"/>
          <w:szCs w:val="24"/>
          <w:u w:val="single"/>
        </w:rPr>
        <w:t>Tšk</w:t>
      </w:r>
      <w:proofErr w:type="spellEnd"/>
      <w:r w:rsidRPr="00AF57A2">
        <w:rPr>
          <w:rFonts w:ascii="Times New Roman" w:hAnsi="Times New Roman" w:cs="Times New Roman"/>
          <w:color w:val="000000"/>
          <w:sz w:val="24"/>
          <w:szCs w:val="24"/>
          <w:u w:val="single"/>
        </w:rPr>
        <w:t xml:space="preserve"> "A" prie Š-78 iki Parko g. 63 su atšakomis, Dariaus ir Girėno g. su atšakomis Panevėžyje rekonstravimas</w:t>
      </w:r>
    </w:p>
    <w:p w14:paraId="51EDDBA9" w14:textId="644302EA" w:rsidR="00482CE0" w:rsidRPr="00AF57A2" w:rsidRDefault="00482CE0" w:rsidP="00482CE0">
      <w:pPr>
        <w:jc w:val="both"/>
        <w:rPr>
          <w:rFonts w:ascii="Times New Roman" w:hAnsi="Times New Roman" w:cs="Times New Roman"/>
          <w:sz w:val="24"/>
          <w:szCs w:val="24"/>
          <w:u w:val="single"/>
        </w:rPr>
      </w:pPr>
      <w:r w:rsidRPr="00AF57A2">
        <w:rPr>
          <w:rFonts w:ascii="Times New Roman" w:hAnsi="Times New Roman" w:cs="Times New Roman"/>
          <w:sz w:val="24"/>
          <w:szCs w:val="24"/>
        </w:rPr>
        <w:t>Investicija, įgyvendinta Bendrovės lėšomis. Investicijos vertė 385,4 tūkst. Eur. Investicija skirta šilumos tiekimo patikimumui ir kokybei užtikrinti. Investicija įgyvendinta pastatų</w:t>
      </w:r>
      <w:r w:rsidRPr="00AF57A2">
        <w:rPr>
          <w:rFonts w:ascii="Times New Roman" w:hAnsi="Times New Roman" w:cs="Times New Roman"/>
          <w:color w:val="000000"/>
          <w:sz w:val="24"/>
          <w:szCs w:val="24"/>
        </w:rPr>
        <w:t xml:space="preserve"> Parko g. 51, 53, 55, 57, 59, 61, 63, 67, 69, Dariaus ir Girėno g. 28, 30, </w:t>
      </w:r>
      <w:r w:rsidRPr="00AF57A2">
        <w:rPr>
          <w:rFonts w:ascii="Times New Roman" w:hAnsi="Times New Roman" w:cs="Times New Roman"/>
          <w:sz w:val="24"/>
          <w:szCs w:val="24"/>
        </w:rPr>
        <w:t xml:space="preserve">teritorijų ribose. Investicijos įgyvendinimo metu rekonstruoti nuo 1976-1979 metų eksploatuoti šilumos tinklai. Nebepatikimų, su trūkimų rizika eksploatuojamų šilumos tinklų rekonstravimo metu esami nuo 2DN70 iki 2DN150 mm šilumos tinklai </w:t>
      </w:r>
      <w:r w:rsidRPr="00AF57A2">
        <w:rPr>
          <w:rFonts w:ascii="Times New Roman" w:hAnsi="Times New Roman" w:cs="Times New Roman"/>
          <w:sz w:val="24"/>
          <w:szCs w:val="24"/>
        </w:rPr>
        <w:lastRenderedPageBreak/>
        <w:t xml:space="preserve">buvo optimizuoti (šilumos tinklų diametras pritaikytas esamiems šilumos tiekimo poreikiams) ir pakeisti naujais, pramoniniu būdu izoliuotais </w:t>
      </w:r>
      <w:proofErr w:type="spellStart"/>
      <w:r w:rsidRPr="00AF57A2">
        <w:rPr>
          <w:rFonts w:ascii="Times New Roman" w:hAnsi="Times New Roman" w:cs="Times New Roman"/>
          <w:sz w:val="24"/>
          <w:szCs w:val="24"/>
        </w:rPr>
        <w:t>bekanaliais</w:t>
      </w:r>
      <w:proofErr w:type="spellEnd"/>
      <w:r w:rsidRPr="00AF57A2">
        <w:rPr>
          <w:rFonts w:ascii="Times New Roman" w:hAnsi="Times New Roman" w:cs="Times New Roman"/>
          <w:sz w:val="24"/>
          <w:szCs w:val="24"/>
        </w:rPr>
        <w:t xml:space="preserve"> vamzdžiais (nuo 2DN40 iki 2DN125 mm, bendras šilumos tinklų ilgis – 887,67 m) taip užtikrinant patikimą šilumos tiekimą vartotojams. Investicijos įtaka šilumos kainai – 0,0022 ct/kWh, šilumos nuostolių sumažėjimas po rekonstravimo –  46,5 MWh į metus.  </w:t>
      </w:r>
    </w:p>
    <w:p w14:paraId="7462EEDD" w14:textId="77777777" w:rsidR="00482CE0" w:rsidRPr="00AF57A2" w:rsidRDefault="00482CE0" w:rsidP="00482CE0">
      <w:pPr>
        <w:jc w:val="both"/>
        <w:rPr>
          <w:rFonts w:ascii="Times New Roman" w:hAnsi="Times New Roman" w:cs="Times New Roman"/>
          <w:sz w:val="24"/>
          <w:szCs w:val="24"/>
          <w:u w:val="single"/>
        </w:rPr>
      </w:pPr>
      <w:r w:rsidRPr="00AF57A2">
        <w:rPr>
          <w:rFonts w:ascii="Times New Roman" w:hAnsi="Times New Roman" w:cs="Times New Roman"/>
          <w:sz w:val="24"/>
          <w:szCs w:val="24"/>
          <w:u w:val="single"/>
        </w:rPr>
        <w:t>5. Šilumos tinklų nuo Parko g. 7 iki Š-70-10 su atšakomis Panevėžyje rekonstravimas</w:t>
      </w:r>
    </w:p>
    <w:p w14:paraId="12729863" w14:textId="241567FC" w:rsidR="00482CE0" w:rsidRPr="00AF57A2" w:rsidRDefault="00482CE0" w:rsidP="00482CE0">
      <w:pPr>
        <w:jc w:val="both"/>
        <w:rPr>
          <w:rFonts w:ascii="Times New Roman" w:hAnsi="Times New Roman" w:cs="Times New Roman"/>
          <w:sz w:val="24"/>
          <w:szCs w:val="24"/>
          <w:u w:val="single"/>
        </w:rPr>
      </w:pPr>
      <w:r w:rsidRPr="00AF57A2">
        <w:rPr>
          <w:rFonts w:ascii="Times New Roman" w:hAnsi="Times New Roman" w:cs="Times New Roman"/>
          <w:sz w:val="24"/>
          <w:szCs w:val="24"/>
        </w:rPr>
        <w:t>Investicija, įgyvendinta Bendrovės lėšomis. Investicijos vertė 456,2 tūkst. Eur. Investicija skirta šilumos tiekimo patikimumui ir kokybei užtikrinti. Investicija įgyvendinta pastatų</w:t>
      </w:r>
      <w:r w:rsidRPr="00AF57A2">
        <w:rPr>
          <w:rFonts w:ascii="Times New Roman" w:hAnsi="Times New Roman" w:cs="Times New Roman"/>
          <w:color w:val="000000"/>
          <w:sz w:val="24"/>
          <w:szCs w:val="24"/>
        </w:rPr>
        <w:t xml:space="preserve"> Parko g. 7, Gražinos g. 3, 12, Kaštonų g. 2, Palangos g. 28, Klaipėdos g. 82,  </w:t>
      </w:r>
      <w:r w:rsidRPr="00AF57A2">
        <w:rPr>
          <w:rFonts w:ascii="Times New Roman" w:hAnsi="Times New Roman" w:cs="Times New Roman"/>
          <w:sz w:val="24"/>
          <w:szCs w:val="24"/>
        </w:rPr>
        <w:t xml:space="preserve">teritorijų ribose. Investicijos įgyvendinimo metu rekonstruoti nuo 1970-1971 metų eksploatuoti šilumos tinklai. Nebepatikimų, su trūkimų rizika eksploatuojamų šilumos tinklų rekonstravimo metu esami nuo 2DN50 iki 2DN150 mm šilumos tinklai buvo optimizuoti (šilumos tinklų diametras pritaikytas esamiems šilumos tiekimo poreikiams) ir pakeisti naujais, pramoniniu būdu izoliuotais </w:t>
      </w:r>
      <w:proofErr w:type="spellStart"/>
      <w:r w:rsidRPr="00AF57A2">
        <w:rPr>
          <w:rFonts w:ascii="Times New Roman" w:hAnsi="Times New Roman" w:cs="Times New Roman"/>
          <w:sz w:val="24"/>
          <w:szCs w:val="24"/>
        </w:rPr>
        <w:t>bekanaliais</w:t>
      </w:r>
      <w:proofErr w:type="spellEnd"/>
      <w:r w:rsidRPr="00AF57A2">
        <w:rPr>
          <w:rFonts w:ascii="Times New Roman" w:hAnsi="Times New Roman" w:cs="Times New Roman"/>
          <w:sz w:val="24"/>
          <w:szCs w:val="24"/>
        </w:rPr>
        <w:t xml:space="preserve"> vamzdžiais (nuo 2DN50 iki 2DN150 mm, bendras šilumos tinklų ilgis – 709,52 m) taip užtikrinant patikimą šilumos tiekimą vartotojams. Investicijos įtaka šilumos kainai – 0,0026 ct/kWh, šilumos nuostolių sumažėjimas po rekonstravimo –  12,1</w:t>
      </w:r>
      <w:r w:rsidR="0098601A">
        <w:rPr>
          <w:rFonts w:ascii="Times New Roman" w:hAnsi="Times New Roman" w:cs="Times New Roman"/>
          <w:sz w:val="24"/>
          <w:szCs w:val="24"/>
        </w:rPr>
        <w:t xml:space="preserve"> </w:t>
      </w:r>
      <w:r w:rsidRPr="00AF57A2">
        <w:rPr>
          <w:rFonts w:ascii="Times New Roman" w:hAnsi="Times New Roman" w:cs="Times New Roman"/>
          <w:sz w:val="24"/>
          <w:szCs w:val="24"/>
        </w:rPr>
        <w:t xml:space="preserve">MWh į metus.  </w:t>
      </w:r>
    </w:p>
    <w:p w14:paraId="09FECE35" w14:textId="77777777" w:rsidR="00482CE0" w:rsidRPr="00AF57A2" w:rsidRDefault="00482CE0" w:rsidP="00482CE0">
      <w:pPr>
        <w:jc w:val="both"/>
        <w:rPr>
          <w:rFonts w:ascii="Times New Roman" w:hAnsi="Times New Roman" w:cs="Times New Roman"/>
          <w:color w:val="000000"/>
          <w:sz w:val="24"/>
          <w:szCs w:val="24"/>
          <w:u w:val="single"/>
        </w:rPr>
      </w:pPr>
      <w:r w:rsidRPr="00AF57A2">
        <w:rPr>
          <w:rFonts w:ascii="Times New Roman" w:hAnsi="Times New Roman" w:cs="Times New Roman"/>
          <w:color w:val="000000"/>
          <w:sz w:val="24"/>
          <w:szCs w:val="24"/>
          <w:u w:val="single"/>
        </w:rPr>
        <w:t>6. Šilumos tinklų nuo ŠK-29-5 iki ŠK-29-6-11 su atšakomis Panevėžyje rekonstravimas</w:t>
      </w:r>
    </w:p>
    <w:p w14:paraId="0F397E7B" w14:textId="1B5DCAB8" w:rsidR="00482CE0" w:rsidRPr="00AF57A2" w:rsidRDefault="00482CE0" w:rsidP="00482CE0">
      <w:pPr>
        <w:jc w:val="both"/>
        <w:rPr>
          <w:rFonts w:ascii="Times New Roman" w:hAnsi="Times New Roman" w:cs="Times New Roman"/>
          <w:sz w:val="24"/>
          <w:szCs w:val="24"/>
          <w:u w:val="single"/>
        </w:rPr>
      </w:pPr>
      <w:r w:rsidRPr="00AF57A2">
        <w:rPr>
          <w:rFonts w:ascii="Times New Roman" w:hAnsi="Times New Roman" w:cs="Times New Roman"/>
          <w:sz w:val="24"/>
          <w:szCs w:val="24"/>
        </w:rPr>
        <w:t>Investicija, įgyvendinta Bendrovės lėšomis. Investicijos vertė 537,9 tūkst. Eur. Investicija skirta šilumos tiekimo patikimumui ir kokybei užtikrinti. Investicija įgyvendinta pastatų</w:t>
      </w:r>
      <w:r w:rsidRPr="00AF57A2">
        <w:rPr>
          <w:rFonts w:ascii="Times New Roman" w:hAnsi="Times New Roman" w:cs="Times New Roman"/>
          <w:color w:val="000000"/>
          <w:sz w:val="24"/>
          <w:szCs w:val="24"/>
        </w:rPr>
        <w:t xml:space="preserve"> Beržų g. 35, 48, 48 (II korpusas), Montvilos g. 32, Staniūnų g, 66 </w:t>
      </w:r>
      <w:r w:rsidRPr="00AF57A2">
        <w:rPr>
          <w:rFonts w:ascii="Times New Roman" w:hAnsi="Times New Roman" w:cs="Times New Roman"/>
          <w:sz w:val="24"/>
          <w:szCs w:val="24"/>
        </w:rPr>
        <w:t xml:space="preserve">teritorijų ribose. Investicijos įgyvendinimo metu rekonstruoti nuo 1969-1995 metų eksploatuoti šilumos tinklai. Nebepatikimų, su trūkimų rizika eksploatuojamų šilumos tinklų rekonstravimo metu esami nuo 2DN32 iki 2DN150 mm šilumos tinklai buvo optimizuoti (šilumos tinklų diametras pritaikytas esamiems šilumos tiekimo poreikiams) ir pakeisti naujais, pramoniniu būdu izoliuotais </w:t>
      </w:r>
      <w:proofErr w:type="spellStart"/>
      <w:r w:rsidRPr="00AF57A2">
        <w:rPr>
          <w:rFonts w:ascii="Times New Roman" w:hAnsi="Times New Roman" w:cs="Times New Roman"/>
          <w:sz w:val="24"/>
          <w:szCs w:val="24"/>
        </w:rPr>
        <w:t>bekanaliais</w:t>
      </w:r>
      <w:proofErr w:type="spellEnd"/>
      <w:r w:rsidRPr="00AF57A2">
        <w:rPr>
          <w:rFonts w:ascii="Times New Roman" w:hAnsi="Times New Roman" w:cs="Times New Roman"/>
          <w:sz w:val="24"/>
          <w:szCs w:val="24"/>
        </w:rPr>
        <w:t xml:space="preserve"> vamzdžiais (nuo 2DN32 iki 2DN250 mm, bendras šilumos tinklų ilgis – 884,04 m) taip užtikrinant patikimą šilumos tiekimą vartotojams</w:t>
      </w:r>
      <w:r w:rsidRPr="00AF57A2">
        <w:rPr>
          <w:rFonts w:ascii="Times New Roman" w:hAnsi="Times New Roman" w:cs="Times New Roman"/>
          <w:color w:val="EE0000"/>
          <w:sz w:val="24"/>
          <w:szCs w:val="24"/>
        </w:rPr>
        <w:t xml:space="preserve">. </w:t>
      </w:r>
      <w:r w:rsidRPr="00AF57A2">
        <w:rPr>
          <w:rFonts w:ascii="Times New Roman" w:hAnsi="Times New Roman" w:cs="Times New Roman"/>
          <w:sz w:val="24"/>
          <w:szCs w:val="24"/>
        </w:rPr>
        <w:t>Investicijos įtaka šilumos kainai – 0,0031 ct/kWh, šilumos nuostolių sumažėjimas po rekonstravimo –  87,5 MWh į metus.</w:t>
      </w:r>
      <w:r w:rsidRPr="00AF57A2">
        <w:rPr>
          <w:rFonts w:ascii="Times New Roman" w:hAnsi="Times New Roman" w:cs="Times New Roman"/>
          <w:color w:val="EE0000"/>
          <w:sz w:val="24"/>
          <w:szCs w:val="24"/>
        </w:rPr>
        <w:t xml:space="preserve"> </w:t>
      </w:r>
    </w:p>
    <w:p w14:paraId="7BD7A73A" w14:textId="3CD4A625" w:rsidR="00482CE0" w:rsidRPr="00AF57A2" w:rsidRDefault="00482CE0" w:rsidP="00482CE0">
      <w:pPr>
        <w:jc w:val="both"/>
        <w:rPr>
          <w:rFonts w:ascii="Times New Roman" w:hAnsi="Times New Roman" w:cs="Times New Roman"/>
          <w:color w:val="000000"/>
          <w:sz w:val="24"/>
          <w:szCs w:val="24"/>
          <w:u w:val="single"/>
        </w:rPr>
      </w:pPr>
      <w:r w:rsidRPr="00AF57A2">
        <w:rPr>
          <w:rFonts w:ascii="Times New Roman" w:hAnsi="Times New Roman" w:cs="Times New Roman"/>
          <w:color w:val="000000"/>
          <w:sz w:val="24"/>
          <w:szCs w:val="24"/>
          <w:u w:val="single"/>
        </w:rPr>
        <w:t xml:space="preserve">7. Šilumos tinklų rekonstravimas nuo ŠK-29-5 iki </w:t>
      </w:r>
      <w:proofErr w:type="spellStart"/>
      <w:r w:rsidRPr="00AF57A2">
        <w:rPr>
          <w:rFonts w:ascii="Times New Roman" w:hAnsi="Times New Roman" w:cs="Times New Roman"/>
          <w:color w:val="000000"/>
          <w:sz w:val="24"/>
          <w:szCs w:val="24"/>
          <w:u w:val="single"/>
        </w:rPr>
        <w:t>Tšk</w:t>
      </w:r>
      <w:proofErr w:type="spellEnd"/>
      <w:r w:rsidRPr="00AF57A2">
        <w:rPr>
          <w:rFonts w:ascii="Times New Roman" w:hAnsi="Times New Roman" w:cs="Times New Roman"/>
          <w:color w:val="000000"/>
          <w:sz w:val="24"/>
          <w:szCs w:val="24"/>
          <w:u w:val="single"/>
        </w:rPr>
        <w:t xml:space="preserve"> „A“ prie Š-30-4B su atšakomis Panevėžyje</w:t>
      </w:r>
    </w:p>
    <w:p w14:paraId="1B376365" w14:textId="47D4E30D" w:rsidR="00482CE0" w:rsidRPr="00AF57A2" w:rsidRDefault="00482CE0" w:rsidP="00482CE0">
      <w:pPr>
        <w:jc w:val="both"/>
        <w:rPr>
          <w:rFonts w:ascii="Times New Roman" w:hAnsi="Times New Roman" w:cs="Times New Roman"/>
          <w:sz w:val="24"/>
          <w:szCs w:val="24"/>
          <w:u w:val="single"/>
        </w:rPr>
      </w:pPr>
      <w:r w:rsidRPr="00AF57A2">
        <w:rPr>
          <w:rFonts w:ascii="Times New Roman" w:hAnsi="Times New Roman" w:cs="Times New Roman"/>
          <w:sz w:val="24"/>
          <w:szCs w:val="24"/>
        </w:rPr>
        <w:t>Investicija, įgyvendinta Bendrovės lėšomis. Investicijos vertė 529,6 tūkst. Eur. Investicija skirta šilumos tiekimo patikimumui ir kokybei užtikrinti. Investicija įgyvendinta pastatų</w:t>
      </w:r>
      <w:r w:rsidRPr="00AF57A2">
        <w:rPr>
          <w:rFonts w:ascii="Times New Roman" w:hAnsi="Times New Roman" w:cs="Times New Roman"/>
          <w:color w:val="000000"/>
          <w:sz w:val="24"/>
          <w:szCs w:val="24"/>
        </w:rPr>
        <w:t xml:space="preserve"> Beržų g. 40, 44, Staniūnų g, 72B </w:t>
      </w:r>
      <w:r w:rsidRPr="00AF57A2">
        <w:rPr>
          <w:rFonts w:ascii="Times New Roman" w:hAnsi="Times New Roman" w:cs="Times New Roman"/>
          <w:sz w:val="24"/>
          <w:szCs w:val="24"/>
        </w:rPr>
        <w:t xml:space="preserve">teritorijų ribose. Investicijos įgyvendinimo metu rekonstruoti nuo 1969-2017 metų eksploatuoti šilumos tinklai. 2016-2017 m. statybos rekonstruota 7,15 m tinklų, dėl panaikintos kameros, rekonstruojamų tinklų prijungimui prie esamų tinklų. Nebepatikimų, su trūkimų rizika eksploatuojamų šilumos tinklų rekonstravimo metu esami nuo 2DN40 iki 2DN150 mm šilumos tinklai buvo optimizuoti (šilumos tinklų diametras pritaikytas esamiems šilumos tiekimo poreikiams) ir pakeisti naujais, pramoniniu būdu izoliuotais </w:t>
      </w:r>
      <w:proofErr w:type="spellStart"/>
      <w:r w:rsidRPr="00AF57A2">
        <w:rPr>
          <w:rFonts w:ascii="Times New Roman" w:hAnsi="Times New Roman" w:cs="Times New Roman"/>
          <w:sz w:val="24"/>
          <w:szCs w:val="24"/>
        </w:rPr>
        <w:t>bekanaliais</w:t>
      </w:r>
      <w:proofErr w:type="spellEnd"/>
      <w:r w:rsidRPr="00AF57A2">
        <w:rPr>
          <w:rFonts w:ascii="Times New Roman" w:hAnsi="Times New Roman" w:cs="Times New Roman"/>
          <w:sz w:val="24"/>
          <w:szCs w:val="24"/>
        </w:rPr>
        <w:t xml:space="preserve"> vamzdžiais (nuo 2DN40 iki 2DN150 mm, bendras šilumos tinklų ilgis – 936,89 m) taip užtikrinant patikimą šilumos tiekimą vartotojams. Investicijos įtaka šilumos kainai – 0,0031 ct/kWh, šilumos nuostolių sumažėjimas po rekonstravimo – 54,5 MWh į metus.  </w:t>
      </w:r>
    </w:p>
    <w:p w14:paraId="35CCB931" w14:textId="77777777" w:rsidR="00482CE0" w:rsidRPr="00AF57A2" w:rsidRDefault="00482CE0" w:rsidP="00482CE0">
      <w:pPr>
        <w:jc w:val="both"/>
        <w:rPr>
          <w:rFonts w:ascii="Times New Roman" w:hAnsi="Times New Roman" w:cs="Times New Roman"/>
          <w:color w:val="000000"/>
          <w:sz w:val="24"/>
          <w:szCs w:val="24"/>
          <w:u w:val="single"/>
        </w:rPr>
      </w:pPr>
      <w:r w:rsidRPr="00AF57A2">
        <w:rPr>
          <w:rFonts w:ascii="Times New Roman" w:hAnsi="Times New Roman" w:cs="Times New Roman"/>
          <w:color w:val="000000"/>
          <w:sz w:val="24"/>
          <w:szCs w:val="24"/>
          <w:u w:val="single"/>
        </w:rPr>
        <w:t xml:space="preserve">8. Šilumos tinklų rekonstravimas nuo </w:t>
      </w:r>
      <w:proofErr w:type="spellStart"/>
      <w:r w:rsidRPr="00AF57A2">
        <w:rPr>
          <w:rFonts w:ascii="Times New Roman" w:hAnsi="Times New Roman" w:cs="Times New Roman"/>
          <w:color w:val="000000"/>
          <w:sz w:val="24"/>
          <w:szCs w:val="24"/>
          <w:u w:val="single"/>
        </w:rPr>
        <w:t>Tšk</w:t>
      </w:r>
      <w:proofErr w:type="spellEnd"/>
      <w:r w:rsidRPr="00AF57A2">
        <w:rPr>
          <w:rFonts w:ascii="Times New Roman" w:hAnsi="Times New Roman" w:cs="Times New Roman"/>
          <w:color w:val="000000"/>
          <w:sz w:val="24"/>
          <w:szCs w:val="24"/>
          <w:u w:val="single"/>
        </w:rPr>
        <w:t xml:space="preserve"> "A" prie Š-76A iki Statybininkų g. 52, Dariaus ir Girėno g. su atšakomis Panevėžyje</w:t>
      </w:r>
    </w:p>
    <w:p w14:paraId="09E95004" w14:textId="680E1B23" w:rsidR="00482CE0" w:rsidRPr="00AF57A2" w:rsidRDefault="00482CE0" w:rsidP="00482CE0">
      <w:pPr>
        <w:jc w:val="both"/>
        <w:rPr>
          <w:rFonts w:ascii="Times New Roman" w:hAnsi="Times New Roman" w:cs="Times New Roman"/>
          <w:color w:val="EE0000"/>
          <w:sz w:val="24"/>
          <w:szCs w:val="24"/>
        </w:rPr>
      </w:pPr>
      <w:r w:rsidRPr="00AF57A2">
        <w:rPr>
          <w:rFonts w:ascii="Times New Roman" w:hAnsi="Times New Roman" w:cs="Times New Roman"/>
          <w:sz w:val="24"/>
          <w:szCs w:val="24"/>
        </w:rPr>
        <w:t>Investicija, įgyvendinta Bendrovės lėšomis. Investicijos vertė 352,3 tūkst. Eur. Investicija skirta šilumos tiekimo patikimumui ir kokybei užtikrinti. Investicija įgyvendinta pastatų</w:t>
      </w:r>
      <w:r w:rsidRPr="00AF57A2">
        <w:rPr>
          <w:rFonts w:ascii="Times New Roman" w:hAnsi="Times New Roman" w:cs="Times New Roman"/>
          <w:color w:val="000000"/>
          <w:sz w:val="24"/>
          <w:szCs w:val="24"/>
        </w:rPr>
        <w:t xml:space="preserve"> Dariaus ir Girėno g. 16, 18, 20, 22, 24, 26, Statybininkų g. 52, 54, 58,  </w:t>
      </w:r>
      <w:r w:rsidRPr="00AF57A2">
        <w:rPr>
          <w:rFonts w:ascii="Times New Roman" w:hAnsi="Times New Roman" w:cs="Times New Roman"/>
          <w:sz w:val="24"/>
          <w:szCs w:val="24"/>
        </w:rPr>
        <w:t>teritorijų ribose. Investicijos įgyvendinimo metu rekonstruoti nuo 1977-1978 metų eksploatuoti šilumos tinklai.</w:t>
      </w:r>
      <w:r w:rsidR="0098601A">
        <w:rPr>
          <w:rFonts w:ascii="Times New Roman" w:hAnsi="Times New Roman" w:cs="Times New Roman"/>
          <w:sz w:val="24"/>
          <w:szCs w:val="24"/>
        </w:rPr>
        <w:t xml:space="preserve"> </w:t>
      </w:r>
      <w:r w:rsidRPr="00AF57A2">
        <w:rPr>
          <w:rFonts w:ascii="Times New Roman" w:hAnsi="Times New Roman" w:cs="Times New Roman"/>
          <w:sz w:val="24"/>
          <w:szCs w:val="24"/>
        </w:rPr>
        <w:t xml:space="preserve">Nebepatikimų, su trūkimų rizika eksploatuojamų šilumos tinklų rekonstravimo metu esami nuo 2DN80 iki 2DN200 mm šilumos tinklai buvo optimizuoti (šilumos tinklų diametras pritaikytas esamiems šilumos tiekimo poreikiams) ir </w:t>
      </w:r>
      <w:r w:rsidRPr="00AF57A2">
        <w:rPr>
          <w:rFonts w:ascii="Times New Roman" w:hAnsi="Times New Roman" w:cs="Times New Roman"/>
          <w:sz w:val="24"/>
          <w:szCs w:val="24"/>
        </w:rPr>
        <w:lastRenderedPageBreak/>
        <w:t xml:space="preserve">pakeisti naujais, pramoniniu būdu izoliuotais </w:t>
      </w:r>
      <w:proofErr w:type="spellStart"/>
      <w:r w:rsidRPr="00AF57A2">
        <w:rPr>
          <w:rFonts w:ascii="Times New Roman" w:hAnsi="Times New Roman" w:cs="Times New Roman"/>
          <w:sz w:val="24"/>
          <w:szCs w:val="24"/>
        </w:rPr>
        <w:t>bekanaliais</w:t>
      </w:r>
      <w:proofErr w:type="spellEnd"/>
      <w:r w:rsidRPr="00AF57A2">
        <w:rPr>
          <w:rFonts w:ascii="Times New Roman" w:hAnsi="Times New Roman" w:cs="Times New Roman"/>
          <w:sz w:val="24"/>
          <w:szCs w:val="24"/>
        </w:rPr>
        <w:t xml:space="preserve"> vamzdžiais (nuo 2DN50 iki 2DN150 mm, bendras šilumos tinklų ilgis – 776,6 m) taip užtikrinant patikimą šilumos tiekimą vartotojams. Investicijos įtaka šilumos kainai – 0,0020 ct/kWh, šilumos nuostolių sumažėjimas po rekonstravimo –  82,2 MWh į metus.  </w:t>
      </w:r>
    </w:p>
    <w:p w14:paraId="20284CA9" w14:textId="77777777" w:rsidR="00482CE0" w:rsidRPr="00AF57A2" w:rsidRDefault="00482CE0" w:rsidP="00482CE0">
      <w:pPr>
        <w:jc w:val="both"/>
        <w:rPr>
          <w:rFonts w:ascii="Times New Roman" w:hAnsi="Times New Roman" w:cs="Times New Roman"/>
          <w:color w:val="000000"/>
          <w:sz w:val="24"/>
          <w:szCs w:val="24"/>
          <w:u w:val="single"/>
        </w:rPr>
      </w:pPr>
      <w:r w:rsidRPr="00AF57A2">
        <w:rPr>
          <w:rFonts w:ascii="Times New Roman" w:hAnsi="Times New Roman" w:cs="Times New Roman"/>
          <w:color w:val="000000"/>
          <w:sz w:val="24"/>
          <w:szCs w:val="24"/>
          <w:u w:val="single"/>
        </w:rPr>
        <w:t xml:space="preserve">9. Šilumos tinklų nuo ŠK-73 iki Parko g. 33 ir nuo </w:t>
      </w:r>
      <w:proofErr w:type="spellStart"/>
      <w:r w:rsidRPr="00AF57A2">
        <w:rPr>
          <w:rFonts w:ascii="Times New Roman" w:hAnsi="Times New Roman" w:cs="Times New Roman"/>
          <w:color w:val="000000"/>
          <w:sz w:val="24"/>
          <w:szCs w:val="24"/>
          <w:u w:val="single"/>
        </w:rPr>
        <w:t>Tšk"A</w:t>
      </w:r>
      <w:proofErr w:type="spellEnd"/>
      <w:r w:rsidRPr="00AF57A2">
        <w:rPr>
          <w:rFonts w:ascii="Times New Roman" w:hAnsi="Times New Roman" w:cs="Times New Roman"/>
          <w:color w:val="000000"/>
          <w:sz w:val="24"/>
          <w:szCs w:val="24"/>
          <w:u w:val="single"/>
        </w:rPr>
        <w:t>" iki Parko g. 47 su atšakomis Panevėžyje rekonstravimas</w:t>
      </w:r>
    </w:p>
    <w:p w14:paraId="4511BF91" w14:textId="15709297" w:rsidR="00482CE0" w:rsidRPr="00AF57A2" w:rsidRDefault="00482CE0" w:rsidP="00482CE0">
      <w:pPr>
        <w:jc w:val="both"/>
        <w:rPr>
          <w:rFonts w:ascii="Times New Roman" w:hAnsi="Times New Roman" w:cs="Times New Roman"/>
          <w:color w:val="EE0000"/>
          <w:sz w:val="24"/>
          <w:szCs w:val="24"/>
        </w:rPr>
      </w:pPr>
      <w:r w:rsidRPr="00AF57A2">
        <w:rPr>
          <w:rFonts w:ascii="Times New Roman" w:hAnsi="Times New Roman" w:cs="Times New Roman"/>
          <w:sz w:val="24"/>
          <w:szCs w:val="24"/>
        </w:rPr>
        <w:t>Investicija, įgyvendinta Bendrovės lėšomis. Investicijos vertė 450,2 tūkst. Eur. Investicija skirta šilumos tiekimo patikimumui ir kokybei užtikrinti. Investicija įgyvendinta pastatų</w:t>
      </w:r>
      <w:r w:rsidRPr="00AF57A2">
        <w:rPr>
          <w:rFonts w:ascii="Times New Roman" w:hAnsi="Times New Roman" w:cs="Times New Roman"/>
          <w:color w:val="000000"/>
          <w:sz w:val="24"/>
          <w:szCs w:val="24"/>
        </w:rPr>
        <w:t xml:space="preserve"> Statybininkų g. 26, 28, 30, 32, 34, 46, 48, Parko g. 21, 23, 27, 29, 31, 33, 33A, 35, 39, 41, 47  </w:t>
      </w:r>
      <w:r w:rsidRPr="00AF57A2">
        <w:rPr>
          <w:rFonts w:ascii="Times New Roman" w:hAnsi="Times New Roman" w:cs="Times New Roman"/>
          <w:sz w:val="24"/>
          <w:szCs w:val="24"/>
        </w:rPr>
        <w:t xml:space="preserve">teritorijų ribose. Investicijos įgyvendinimo metu rekonstruoti nuo </w:t>
      </w:r>
      <w:r w:rsidRPr="005F1481">
        <w:rPr>
          <w:rFonts w:ascii="Times New Roman" w:hAnsi="Times New Roman" w:cs="Times New Roman"/>
          <w:sz w:val="24"/>
          <w:szCs w:val="24"/>
        </w:rPr>
        <w:t>1974-2012</w:t>
      </w:r>
      <w:r w:rsidRPr="00AF57A2">
        <w:rPr>
          <w:rFonts w:ascii="Times New Roman" w:hAnsi="Times New Roman" w:cs="Times New Roman"/>
          <w:sz w:val="24"/>
          <w:szCs w:val="24"/>
        </w:rPr>
        <w:t xml:space="preserve"> metų eksploatuoti šilumos tinklai. 2012 m. tinklai (ilgis 1,97 m) buvo rekonstruoti dėl esamų tinklų prijungimo prie rekonstruojamų. Nebepatikimų, su trūkimų rizika eksploatuojamų šilumos tinklų rekonstravimo metu esami nuo 2DN50 iki 2DN200 mm šilumos tinklai buvo optimizuoti (šilumos tinklų diametras pritaikytas esamiems šilumos tiekimo poreikiams) ir pakeisti naujais, pramoniniu būdu izoliuotais </w:t>
      </w:r>
      <w:proofErr w:type="spellStart"/>
      <w:r w:rsidRPr="00AF57A2">
        <w:rPr>
          <w:rFonts w:ascii="Times New Roman" w:hAnsi="Times New Roman" w:cs="Times New Roman"/>
          <w:sz w:val="24"/>
          <w:szCs w:val="24"/>
        </w:rPr>
        <w:t>bekanaliais</w:t>
      </w:r>
      <w:proofErr w:type="spellEnd"/>
      <w:r w:rsidRPr="00AF57A2">
        <w:rPr>
          <w:rFonts w:ascii="Times New Roman" w:hAnsi="Times New Roman" w:cs="Times New Roman"/>
          <w:sz w:val="24"/>
          <w:szCs w:val="24"/>
        </w:rPr>
        <w:t xml:space="preserve"> vamzdžiais (nuo 2DN40 iki 2DN200 mm, bendras šilumos tinklų ilgis – 874,18 m) taip užtikrinant patikimą šilumos tiekimą vartotojams. Investicijos įtaka šilumos kainai – 0,0026 ct/kWh, šilumos nuostolių sumažėjimas po rekonstravimo – 83,6 MWh į metus.  </w:t>
      </w:r>
    </w:p>
    <w:p w14:paraId="70A57D16" w14:textId="77777777" w:rsidR="00482CE0" w:rsidRPr="00AF57A2" w:rsidRDefault="00482CE0" w:rsidP="00482CE0">
      <w:pPr>
        <w:jc w:val="both"/>
        <w:rPr>
          <w:rFonts w:ascii="Times New Roman" w:hAnsi="Times New Roman" w:cs="Times New Roman"/>
          <w:color w:val="EE0000"/>
          <w:sz w:val="24"/>
          <w:szCs w:val="24"/>
          <w:u w:val="single"/>
        </w:rPr>
      </w:pPr>
      <w:r w:rsidRPr="00AF57A2">
        <w:rPr>
          <w:rFonts w:ascii="Times New Roman" w:hAnsi="Times New Roman" w:cs="Times New Roman"/>
          <w:color w:val="000000"/>
          <w:sz w:val="24"/>
          <w:szCs w:val="24"/>
          <w:u w:val="single"/>
        </w:rPr>
        <w:t xml:space="preserve">10. </w:t>
      </w:r>
      <w:r w:rsidRPr="00AF57A2">
        <w:rPr>
          <w:rFonts w:ascii="Times New Roman" w:hAnsi="Times New Roman" w:cs="Times New Roman"/>
          <w:sz w:val="24"/>
          <w:szCs w:val="24"/>
          <w:u w:val="single"/>
        </w:rPr>
        <w:t>Šilumos tinklų nuo ŠK-22-1 iki ŠK-22-4B ir nuo ŠK-22-4-1 iki Ukmergės g. 33B su atšakomis Panevėžyje rekonstravimas</w:t>
      </w:r>
    </w:p>
    <w:p w14:paraId="17BC9F9E" w14:textId="72DB66EA" w:rsidR="00482CE0" w:rsidRPr="00AF57A2" w:rsidRDefault="00482CE0" w:rsidP="00482CE0">
      <w:pPr>
        <w:jc w:val="both"/>
        <w:rPr>
          <w:rFonts w:ascii="Times New Roman" w:hAnsi="Times New Roman" w:cs="Times New Roman"/>
          <w:color w:val="EE0000"/>
          <w:sz w:val="24"/>
          <w:szCs w:val="24"/>
        </w:rPr>
      </w:pPr>
      <w:r w:rsidRPr="00AF57A2">
        <w:rPr>
          <w:rFonts w:ascii="Times New Roman" w:hAnsi="Times New Roman" w:cs="Times New Roman"/>
          <w:sz w:val="24"/>
          <w:szCs w:val="24"/>
        </w:rPr>
        <w:t>Investicija, įgyvendinta Bendrovės lėšomis. Investicijos vertė 565,3 tūkst. Eur. Investicija skirta šilumos tiekimo patikimumui ir kokybei užtikrinti. Investicija įgyvendinta pastatų</w:t>
      </w:r>
      <w:r w:rsidRPr="00AF57A2">
        <w:rPr>
          <w:rFonts w:ascii="Times New Roman" w:hAnsi="Times New Roman" w:cs="Times New Roman"/>
          <w:color w:val="000000"/>
          <w:sz w:val="24"/>
          <w:szCs w:val="24"/>
        </w:rPr>
        <w:t xml:space="preserve"> J. Basanavičiaus g. 1, Ukmergės g. 19, 21, 22, 25, 26, 27, 33B </w:t>
      </w:r>
      <w:r w:rsidRPr="00AF57A2">
        <w:rPr>
          <w:rFonts w:ascii="Times New Roman" w:hAnsi="Times New Roman" w:cs="Times New Roman"/>
          <w:sz w:val="24"/>
          <w:szCs w:val="24"/>
        </w:rPr>
        <w:t xml:space="preserve">teritorijų ribose. Investicijos įgyvendinimo metu rekonstruoti nuo 1966-1978 metų eksploatuoti šilumos tinklai. Nebepatikimų, su trūkimų rizika eksploatuojamų šilumos tinklų rekonstravimo metu esami nuo 2DN50 iki 2DN200 mm šilumos tinklai buvo optimizuoti (šilumos tinklų diametras pritaikytas esamiems šilumos tiekimo poreikiams) ir pakeisti naujais, pramoniniu būdu izoliuotais </w:t>
      </w:r>
      <w:proofErr w:type="spellStart"/>
      <w:r w:rsidRPr="00AF57A2">
        <w:rPr>
          <w:rFonts w:ascii="Times New Roman" w:hAnsi="Times New Roman" w:cs="Times New Roman"/>
          <w:sz w:val="24"/>
          <w:szCs w:val="24"/>
        </w:rPr>
        <w:t>bekanaliais</w:t>
      </w:r>
      <w:proofErr w:type="spellEnd"/>
      <w:r w:rsidRPr="00AF57A2">
        <w:rPr>
          <w:rFonts w:ascii="Times New Roman" w:hAnsi="Times New Roman" w:cs="Times New Roman"/>
          <w:sz w:val="24"/>
          <w:szCs w:val="24"/>
        </w:rPr>
        <w:t xml:space="preserve"> vamzdžiais (nuo 2DN25 iki 2DN150 mm, bendras šilumos tinklų ilgis – 650,72 m) taip užtikrinant patikimą šilumos tiekimą vartotojams</w:t>
      </w:r>
      <w:r w:rsidRPr="00AF57A2">
        <w:rPr>
          <w:rFonts w:ascii="Times New Roman" w:hAnsi="Times New Roman" w:cs="Times New Roman"/>
          <w:color w:val="EE0000"/>
          <w:sz w:val="24"/>
          <w:szCs w:val="24"/>
        </w:rPr>
        <w:t xml:space="preserve">. </w:t>
      </w:r>
      <w:r w:rsidRPr="00AF57A2">
        <w:rPr>
          <w:rFonts w:ascii="Times New Roman" w:hAnsi="Times New Roman" w:cs="Times New Roman"/>
          <w:sz w:val="24"/>
          <w:szCs w:val="24"/>
        </w:rPr>
        <w:t xml:space="preserve">Investicijos įtaka šilumos kainai – 0,0033 ct/kWh, šilumos nuostolių sumažėjimas po rekonstravimo –  54,3  MWh į metus.  </w:t>
      </w:r>
    </w:p>
    <w:p w14:paraId="230E0513" w14:textId="77777777" w:rsidR="00482CE0" w:rsidRPr="00AF57A2" w:rsidRDefault="00482CE0" w:rsidP="00482CE0">
      <w:pPr>
        <w:jc w:val="both"/>
        <w:rPr>
          <w:rFonts w:ascii="Times New Roman" w:hAnsi="Times New Roman" w:cs="Times New Roman"/>
          <w:color w:val="000000"/>
          <w:sz w:val="24"/>
          <w:szCs w:val="24"/>
          <w:u w:val="single"/>
        </w:rPr>
      </w:pPr>
      <w:r w:rsidRPr="00AF57A2">
        <w:rPr>
          <w:rFonts w:ascii="Times New Roman" w:hAnsi="Times New Roman" w:cs="Times New Roman"/>
          <w:color w:val="000000"/>
          <w:sz w:val="24"/>
          <w:szCs w:val="24"/>
          <w:u w:val="single"/>
        </w:rPr>
        <w:t>11. Šilumos tinklai pastate Ramygalos g. 151, Panevėžyje</w:t>
      </w:r>
    </w:p>
    <w:p w14:paraId="6BE56073" w14:textId="6EEA8E6F" w:rsidR="00482CE0" w:rsidRPr="00C94B04" w:rsidRDefault="00C94B04" w:rsidP="00482CE0">
      <w:pPr>
        <w:jc w:val="both"/>
        <w:rPr>
          <w:rFonts w:ascii="Times New Roman" w:hAnsi="Times New Roman" w:cs="Times New Roman"/>
          <w:color w:val="000000"/>
          <w:sz w:val="24"/>
          <w:szCs w:val="24"/>
        </w:rPr>
      </w:pPr>
      <w:r w:rsidRPr="00C94B04">
        <w:rPr>
          <w:rFonts w:ascii="Times New Roman" w:hAnsi="Times New Roman" w:cs="Times New Roman"/>
          <w:sz w:val="24"/>
          <w:szCs w:val="24"/>
        </w:rPr>
        <w:t xml:space="preserve">Investicija, įgyvendinta Bendrovės lėšomis. Investicijos vertė 6,7 tūkst. Eur. Investicijos </w:t>
      </w:r>
      <w:r w:rsidR="00EE4A27">
        <w:rPr>
          <w:rFonts w:ascii="Times New Roman" w:hAnsi="Times New Roman" w:cs="Times New Roman"/>
          <w:sz w:val="24"/>
          <w:szCs w:val="24"/>
        </w:rPr>
        <w:t>skirta</w:t>
      </w:r>
      <w:r w:rsidRPr="00C94B04">
        <w:rPr>
          <w:rFonts w:ascii="Times New Roman" w:hAnsi="Times New Roman" w:cs="Times New Roman"/>
          <w:sz w:val="24"/>
          <w:szCs w:val="24"/>
        </w:rPr>
        <w:t xml:space="preserve"> užtikrinti patikimą ir kokybišką šilumos tiekimą esamam vartotojui, atsižvelgiant į padidėjusį </w:t>
      </w:r>
      <w:r w:rsidR="00EE4A27">
        <w:rPr>
          <w:rFonts w:ascii="Times New Roman" w:hAnsi="Times New Roman" w:cs="Times New Roman"/>
          <w:sz w:val="24"/>
          <w:szCs w:val="24"/>
        </w:rPr>
        <w:t xml:space="preserve">šildomą pastato plotą bei išaugusį </w:t>
      </w:r>
      <w:r w:rsidRPr="00C94B04">
        <w:rPr>
          <w:rFonts w:ascii="Times New Roman" w:hAnsi="Times New Roman" w:cs="Times New Roman"/>
          <w:sz w:val="24"/>
          <w:szCs w:val="24"/>
        </w:rPr>
        <w:t xml:space="preserve">šilumos poreikį. Šilumos gamybos statinių ir šilumos perdavimo tinklų, statinių (šildymo ir karšto vandens sistemų) statybos rūšių ir šilumos gamybos ir šilumos perdavimo įrenginių įrengimo darbų rūšių aprašo 8 punktas numato, kad šilumos perdavimo tinklų kapitalinio remonto darbams priskiriama: šilumos perdavimo tinklų pratęsimas ar naujos atšakos įrengimas, kai naujos trasos ilgis ne didesnis kaip 100 m, vadovaujantis minėto punkto nuostatomis buvo atlikti šilumos tinklų kapitalinio remonto darbai. Investicijos metu, pastate Ramygalos g. 151, Panevėžyje, buvo pratęsti esami šilumos tinklai, siekiant aprūpinti šiluma papildomas pastato patalpas. Šis sprendimas buvo būtinas dėl išaugusio esamo vartotojo šilumos poreikio, tačiau nauji vartotojai nebuvo prijungti. Įgyvendinant investiciją buvo pratęsti pastate esantys šilumos tinklai (2DN32 mm diametro, 29,58 m ilgio). Investicijos įtaka šilumos kainai – 0,00004 ct/kWh. </w:t>
      </w:r>
    </w:p>
    <w:p w14:paraId="176921E8" w14:textId="2E035161" w:rsidR="00452EDE" w:rsidRPr="00AF57A2" w:rsidRDefault="00482CE0" w:rsidP="00452EDE">
      <w:pPr>
        <w:jc w:val="both"/>
        <w:rPr>
          <w:rFonts w:ascii="Times New Roman" w:hAnsi="Times New Roman" w:cs="Times New Roman"/>
          <w:bCs/>
          <w:sz w:val="24"/>
          <w:szCs w:val="24"/>
          <w:u w:val="single"/>
        </w:rPr>
      </w:pPr>
      <w:r w:rsidRPr="00AF57A2">
        <w:rPr>
          <w:rFonts w:ascii="Times New Roman" w:hAnsi="Times New Roman" w:cs="Times New Roman"/>
          <w:bCs/>
          <w:sz w:val="24"/>
          <w:szCs w:val="24"/>
          <w:u w:val="single"/>
        </w:rPr>
        <w:t>12</w:t>
      </w:r>
      <w:r w:rsidR="00452EDE" w:rsidRPr="00AF57A2">
        <w:rPr>
          <w:rFonts w:ascii="Times New Roman" w:hAnsi="Times New Roman" w:cs="Times New Roman"/>
          <w:bCs/>
          <w:sz w:val="24"/>
          <w:szCs w:val="24"/>
          <w:u w:val="single"/>
        </w:rPr>
        <w:t>. Naujų šilumos vartotojų pajungimas</w:t>
      </w:r>
    </w:p>
    <w:p w14:paraId="11F87A0D" w14:textId="128C2CC4" w:rsidR="00482CE0" w:rsidRPr="00AF57A2" w:rsidRDefault="00482CE0" w:rsidP="00482CE0">
      <w:pPr>
        <w:jc w:val="both"/>
        <w:rPr>
          <w:rFonts w:ascii="Times New Roman" w:hAnsi="Times New Roman" w:cs="Times New Roman"/>
          <w:sz w:val="24"/>
          <w:szCs w:val="24"/>
        </w:rPr>
      </w:pPr>
      <w:r w:rsidRPr="00AF57A2">
        <w:rPr>
          <w:rFonts w:ascii="Times New Roman" w:hAnsi="Times New Roman" w:cs="Times New Roman"/>
          <w:iCs/>
          <w:sz w:val="24"/>
          <w:szCs w:val="24"/>
        </w:rPr>
        <w:t>Investicija įgyvendinta Bendrovės lėšomis. Investicijos vertė 35,5 tūkst. Eur. Investicija numatyta vadovaujantis  Lietuvos Respublikos  Energetikos įstatymo trečio skirsnio 16 straipsnio 3 punktu („</w:t>
      </w:r>
      <w:r w:rsidRPr="00AF57A2">
        <w:rPr>
          <w:rFonts w:ascii="Times New Roman" w:hAnsi="Times New Roman" w:cs="Times New Roman"/>
          <w:sz w:val="24"/>
          <w:szCs w:val="24"/>
        </w:rPr>
        <w:t xml:space="preserve">Energetikos įmonės savo veiklos teritorijoje nustatyta tvarka prijungia energijos gamintojų, vartotojų energiją gaminančius ir (ar) naudojančius įrenginius prie veikiančių energijos perdavimo ar skirstymo </w:t>
      </w:r>
      <w:r w:rsidRPr="00AF57A2">
        <w:rPr>
          <w:rFonts w:ascii="Times New Roman" w:hAnsi="Times New Roman" w:cs="Times New Roman"/>
          <w:sz w:val="24"/>
          <w:szCs w:val="24"/>
        </w:rPr>
        <w:lastRenderedPageBreak/>
        <w:t>tinklų ar sistemų). 2025 metais atsirado 5 vartotojai, pageidaujantys prisijungti prie Bendrovės šilumos tiekimo sistemos, kurių prašymu įrengti šilumos tinklų įvadai į pastatus:</w:t>
      </w:r>
    </w:p>
    <w:p w14:paraId="7224CCD5" w14:textId="77777777" w:rsidR="00482CE0" w:rsidRPr="00AF57A2" w:rsidRDefault="00482CE0" w:rsidP="00322ECD">
      <w:pPr>
        <w:spacing w:after="0"/>
        <w:jc w:val="both"/>
        <w:rPr>
          <w:rFonts w:ascii="Times New Roman" w:hAnsi="Times New Roman" w:cs="Times New Roman"/>
          <w:b/>
          <w:color w:val="EE0000"/>
          <w:sz w:val="24"/>
          <w:szCs w:val="24"/>
        </w:rPr>
      </w:pPr>
      <w:r w:rsidRPr="00AF57A2">
        <w:rPr>
          <w:rFonts w:ascii="Times New Roman" w:hAnsi="Times New Roman" w:cs="Times New Roman"/>
          <w:bCs/>
          <w:sz w:val="24"/>
          <w:szCs w:val="24"/>
        </w:rPr>
        <w:t xml:space="preserve">- Klaipėdos g. 54 Panevėžyje. </w:t>
      </w:r>
      <w:r w:rsidRPr="00AF57A2">
        <w:rPr>
          <w:rFonts w:ascii="Times New Roman" w:hAnsi="Times New Roman" w:cs="Times New Roman"/>
          <w:sz w:val="24"/>
          <w:szCs w:val="24"/>
        </w:rPr>
        <w:t xml:space="preserve">Sumontuoti pramoniniu būdu izoliuoti </w:t>
      </w:r>
      <w:proofErr w:type="spellStart"/>
      <w:r w:rsidRPr="00AF57A2">
        <w:rPr>
          <w:rFonts w:ascii="Times New Roman" w:hAnsi="Times New Roman" w:cs="Times New Roman"/>
          <w:sz w:val="24"/>
          <w:szCs w:val="24"/>
        </w:rPr>
        <w:t>bekanaliai</w:t>
      </w:r>
      <w:proofErr w:type="spellEnd"/>
      <w:r w:rsidRPr="00AF57A2">
        <w:rPr>
          <w:rFonts w:ascii="Times New Roman" w:hAnsi="Times New Roman" w:cs="Times New Roman"/>
          <w:sz w:val="24"/>
          <w:szCs w:val="24"/>
        </w:rPr>
        <w:t xml:space="preserve"> vamzdžiai 2DN40-2DN60 mm, ilgis 60,62 m, investicijos vertė 14,1 tūkst. Eur.  </w:t>
      </w:r>
    </w:p>
    <w:p w14:paraId="08D2F095" w14:textId="77777777" w:rsidR="00482CE0" w:rsidRPr="00AF57A2" w:rsidRDefault="00482CE0" w:rsidP="00322ECD">
      <w:pPr>
        <w:spacing w:after="0"/>
        <w:jc w:val="both"/>
        <w:rPr>
          <w:rFonts w:ascii="Times New Roman" w:hAnsi="Times New Roman" w:cs="Times New Roman"/>
          <w:sz w:val="24"/>
          <w:szCs w:val="24"/>
        </w:rPr>
      </w:pPr>
      <w:r w:rsidRPr="00AF57A2">
        <w:rPr>
          <w:rFonts w:ascii="Times New Roman" w:hAnsi="Times New Roman" w:cs="Times New Roman"/>
          <w:color w:val="EE0000"/>
          <w:sz w:val="24"/>
          <w:szCs w:val="24"/>
        </w:rPr>
        <w:t xml:space="preserve">- </w:t>
      </w:r>
      <w:r w:rsidRPr="00AF57A2">
        <w:rPr>
          <w:rFonts w:ascii="Times New Roman" w:hAnsi="Times New Roman" w:cs="Times New Roman"/>
          <w:sz w:val="24"/>
          <w:szCs w:val="24"/>
        </w:rPr>
        <w:t xml:space="preserve">Beržų g. 37, Panevėžyje. Sumontuoti pramoniniu būdu izoliuoti </w:t>
      </w:r>
      <w:proofErr w:type="spellStart"/>
      <w:r w:rsidRPr="00AF57A2">
        <w:rPr>
          <w:rFonts w:ascii="Times New Roman" w:hAnsi="Times New Roman" w:cs="Times New Roman"/>
          <w:sz w:val="24"/>
          <w:szCs w:val="24"/>
        </w:rPr>
        <w:t>bekanaliai</w:t>
      </w:r>
      <w:proofErr w:type="spellEnd"/>
      <w:r w:rsidRPr="00AF57A2">
        <w:rPr>
          <w:rFonts w:ascii="Times New Roman" w:hAnsi="Times New Roman" w:cs="Times New Roman"/>
          <w:sz w:val="24"/>
          <w:szCs w:val="24"/>
        </w:rPr>
        <w:t xml:space="preserve"> vamzdžiai 2DN40-2DN100 mm, ilgis 120,12 m, investicijos vertė 17,1 tūkst. Eur.  </w:t>
      </w:r>
    </w:p>
    <w:p w14:paraId="1F643882" w14:textId="4664FC7F" w:rsidR="00482CE0" w:rsidRPr="00AF57A2" w:rsidRDefault="00482CE0" w:rsidP="00322ECD">
      <w:pPr>
        <w:spacing w:after="0"/>
        <w:jc w:val="both"/>
        <w:rPr>
          <w:rFonts w:ascii="Times New Roman" w:hAnsi="Times New Roman" w:cs="Times New Roman"/>
          <w:color w:val="EE0000"/>
          <w:sz w:val="24"/>
          <w:szCs w:val="24"/>
        </w:rPr>
      </w:pPr>
      <w:r w:rsidRPr="00AF57A2">
        <w:rPr>
          <w:rFonts w:ascii="Times New Roman" w:hAnsi="Times New Roman" w:cs="Times New Roman"/>
          <w:sz w:val="24"/>
          <w:szCs w:val="24"/>
        </w:rPr>
        <w:t xml:space="preserve">- S. Kerbedžio g. 54, Panevėžyje. Sumontuoti pramoniniu būdu izoliuoti </w:t>
      </w:r>
      <w:proofErr w:type="spellStart"/>
      <w:r w:rsidRPr="00AF57A2">
        <w:rPr>
          <w:rFonts w:ascii="Times New Roman" w:hAnsi="Times New Roman" w:cs="Times New Roman"/>
          <w:sz w:val="24"/>
          <w:szCs w:val="24"/>
        </w:rPr>
        <w:t>bekanaliai</w:t>
      </w:r>
      <w:proofErr w:type="spellEnd"/>
      <w:r w:rsidRPr="00AF57A2">
        <w:rPr>
          <w:rFonts w:ascii="Times New Roman" w:hAnsi="Times New Roman" w:cs="Times New Roman"/>
          <w:sz w:val="24"/>
          <w:szCs w:val="24"/>
        </w:rPr>
        <w:t xml:space="preserve"> vamzdžiai 2DN40 mm, ilgis 31,12 m, investicijos vertė 4,3 tūkst. Eur</w:t>
      </w:r>
      <w:r w:rsidRPr="00AF57A2">
        <w:rPr>
          <w:rFonts w:ascii="Times New Roman" w:hAnsi="Times New Roman" w:cs="Times New Roman"/>
          <w:color w:val="EE0000"/>
          <w:sz w:val="24"/>
          <w:szCs w:val="24"/>
        </w:rPr>
        <w:t xml:space="preserve">. </w:t>
      </w:r>
    </w:p>
    <w:p w14:paraId="564D481B" w14:textId="0264F10A" w:rsidR="00482CE0" w:rsidRPr="00AF57A2" w:rsidRDefault="00482CE0" w:rsidP="00482CE0">
      <w:pPr>
        <w:jc w:val="both"/>
        <w:rPr>
          <w:rFonts w:ascii="Times New Roman" w:hAnsi="Times New Roman" w:cs="Times New Roman"/>
          <w:sz w:val="24"/>
          <w:szCs w:val="24"/>
        </w:rPr>
      </w:pPr>
      <w:r w:rsidRPr="00AF57A2">
        <w:rPr>
          <w:rFonts w:ascii="Times New Roman" w:hAnsi="Times New Roman" w:cs="Times New Roman"/>
          <w:sz w:val="24"/>
          <w:szCs w:val="24"/>
        </w:rPr>
        <w:t xml:space="preserve">Bendra naujų šilumos vartotojų pajungimo įtaka šilumos kainai – 0,0002 ct/kWh. </w:t>
      </w:r>
    </w:p>
    <w:p w14:paraId="0C5B5E0F" w14:textId="5055CC8E" w:rsidR="00482CE0" w:rsidRPr="00AF57A2" w:rsidRDefault="00482CE0" w:rsidP="00482CE0">
      <w:pPr>
        <w:jc w:val="both"/>
        <w:rPr>
          <w:rFonts w:ascii="Times New Roman" w:hAnsi="Times New Roman" w:cs="Times New Roman"/>
          <w:sz w:val="24"/>
          <w:szCs w:val="24"/>
          <w:u w:val="single"/>
        </w:rPr>
      </w:pPr>
      <w:r w:rsidRPr="00AF57A2">
        <w:rPr>
          <w:rFonts w:ascii="Times New Roman" w:hAnsi="Times New Roman" w:cs="Times New Roman"/>
          <w:sz w:val="24"/>
          <w:szCs w:val="24"/>
          <w:u w:val="single"/>
        </w:rPr>
        <w:t>13. Kondicionierių įengimas 5 a. administracijos pastate (Senamiesčio g. 113, Panevėžyje)</w:t>
      </w:r>
    </w:p>
    <w:p w14:paraId="28342165" w14:textId="11E811B6" w:rsidR="00482CE0" w:rsidRPr="00AF57A2" w:rsidRDefault="00482CE0" w:rsidP="00482CE0">
      <w:pPr>
        <w:jc w:val="both"/>
        <w:rPr>
          <w:rFonts w:ascii="Times New Roman" w:hAnsi="Times New Roman" w:cs="Times New Roman"/>
          <w:sz w:val="24"/>
          <w:szCs w:val="24"/>
        </w:rPr>
      </w:pPr>
      <w:r w:rsidRPr="00AF57A2">
        <w:rPr>
          <w:rFonts w:ascii="Times New Roman" w:hAnsi="Times New Roman" w:cs="Times New Roman"/>
          <w:sz w:val="24"/>
          <w:szCs w:val="24"/>
        </w:rPr>
        <w:t xml:space="preserve">Investicija, įgyvendinta Bendrovės lėšomis. Investicijos vertė 19,8 tūkst. Eur. Investicija yra susijusi su darbo sąlygų gerinimu, užtikrinant optimaliam darbui pritaikytą patalpų mikroklimatą (mažinama žmogiškosios klaidos atsiradimo galimybė, didinamas darbo efektyvumas, užtikrinama higienos normų reikalavimus atitinkanti darbo erdvės aplinka). Investicijos įgyvendinimo metu Bendrovės 5 a. </w:t>
      </w:r>
      <w:r w:rsidRPr="00377D8B">
        <w:rPr>
          <w:rFonts w:ascii="Times New Roman" w:hAnsi="Times New Roman" w:cs="Times New Roman"/>
          <w:sz w:val="24"/>
          <w:szCs w:val="24"/>
        </w:rPr>
        <w:t>administraciniame pastate, darbuotojų kabinetuose ir bendro</w:t>
      </w:r>
      <w:r w:rsidR="008F70B2" w:rsidRPr="00377D8B">
        <w:rPr>
          <w:rFonts w:ascii="Times New Roman" w:hAnsi="Times New Roman" w:cs="Times New Roman"/>
          <w:sz w:val="24"/>
          <w:szCs w:val="24"/>
        </w:rPr>
        <w:t>j</w:t>
      </w:r>
      <w:r w:rsidRPr="00377D8B">
        <w:rPr>
          <w:rFonts w:ascii="Times New Roman" w:hAnsi="Times New Roman" w:cs="Times New Roman"/>
          <w:sz w:val="24"/>
          <w:szCs w:val="24"/>
        </w:rPr>
        <w:t>e erdvė</w:t>
      </w:r>
      <w:r w:rsidR="008F70B2" w:rsidRPr="00377D8B">
        <w:rPr>
          <w:rFonts w:ascii="Times New Roman" w:hAnsi="Times New Roman" w:cs="Times New Roman"/>
          <w:sz w:val="24"/>
          <w:szCs w:val="24"/>
        </w:rPr>
        <w:t>j</w:t>
      </w:r>
      <w:r w:rsidRPr="00377D8B">
        <w:rPr>
          <w:rFonts w:ascii="Times New Roman" w:hAnsi="Times New Roman" w:cs="Times New Roman"/>
          <w:sz w:val="24"/>
          <w:szCs w:val="24"/>
        </w:rPr>
        <w:t xml:space="preserve">e (sekretoriate) buvo </w:t>
      </w:r>
      <w:r w:rsidR="008F70B2" w:rsidRPr="00377D8B">
        <w:rPr>
          <w:rFonts w:ascii="Times New Roman" w:hAnsi="Times New Roman" w:cs="Times New Roman"/>
          <w:sz w:val="24"/>
          <w:szCs w:val="24"/>
        </w:rPr>
        <w:t>įrengti</w:t>
      </w:r>
      <w:r w:rsidRPr="00377D8B">
        <w:rPr>
          <w:rFonts w:ascii="Times New Roman" w:hAnsi="Times New Roman" w:cs="Times New Roman"/>
          <w:sz w:val="24"/>
          <w:szCs w:val="24"/>
        </w:rPr>
        <w:t xml:space="preserve"> kondicionieriai (</w:t>
      </w:r>
      <w:r w:rsidR="00377D8B" w:rsidRPr="00377D8B">
        <w:rPr>
          <w:rFonts w:ascii="Times New Roman" w:hAnsi="Times New Roman" w:cs="Times New Roman"/>
          <w:sz w:val="24"/>
          <w:szCs w:val="24"/>
        </w:rPr>
        <w:t>4 vnt. išorinių ir 19 vnt. vidinių blokų</w:t>
      </w:r>
      <w:r w:rsidRPr="00377D8B">
        <w:rPr>
          <w:rFonts w:ascii="Times New Roman" w:hAnsi="Times New Roman" w:cs="Times New Roman"/>
          <w:sz w:val="24"/>
          <w:szCs w:val="24"/>
        </w:rPr>
        <w:t>). Investicija</w:t>
      </w:r>
      <w:r w:rsidRPr="00AF57A2">
        <w:rPr>
          <w:rFonts w:ascii="Times New Roman" w:hAnsi="Times New Roman" w:cs="Times New Roman"/>
          <w:sz w:val="24"/>
          <w:szCs w:val="24"/>
        </w:rPr>
        <w:t xml:space="preserve"> mažina dėl prastų darbo sąlygų atsirandančių klaidų ir dėl to patiriamų nuostolių rizikos tikimybę. Investicijos įtaka </w:t>
      </w:r>
      <w:r w:rsidRPr="008B07F9">
        <w:rPr>
          <w:rFonts w:ascii="Times New Roman" w:hAnsi="Times New Roman" w:cs="Times New Roman"/>
          <w:sz w:val="24"/>
          <w:szCs w:val="24"/>
        </w:rPr>
        <w:t>šilumos kainai – 0,0002 ct/</w:t>
      </w:r>
      <w:r w:rsidRPr="00AF57A2">
        <w:rPr>
          <w:rFonts w:ascii="Times New Roman" w:hAnsi="Times New Roman" w:cs="Times New Roman"/>
          <w:sz w:val="24"/>
          <w:szCs w:val="24"/>
        </w:rPr>
        <w:t xml:space="preserve">kWh. </w:t>
      </w:r>
    </w:p>
    <w:p w14:paraId="501F9F33" w14:textId="659B903B" w:rsidR="00482CE0" w:rsidRPr="00AF57A2" w:rsidRDefault="00482CE0" w:rsidP="00482CE0">
      <w:pPr>
        <w:jc w:val="both"/>
        <w:rPr>
          <w:rFonts w:ascii="Times New Roman" w:hAnsi="Times New Roman" w:cs="Times New Roman"/>
          <w:color w:val="000000"/>
          <w:sz w:val="24"/>
          <w:szCs w:val="24"/>
          <w:u w:val="single"/>
        </w:rPr>
      </w:pPr>
      <w:r w:rsidRPr="00AF57A2">
        <w:rPr>
          <w:rFonts w:ascii="Times New Roman" w:hAnsi="Times New Roman" w:cs="Times New Roman"/>
          <w:sz w:val="24"/>
          <w:szCs w:val="24"/>
          <w:u w:val="single"/>
        </w:rPr>
        <w:t xml:space="preserve">14. </w:t>
      </w:r>
      <w:r w:rsidRPr="00AF57A2">
        <w:rPr>
          <w:rFonts w:ascii="Times New Roman" w:hAnsi="Times New Roman" w:cs="Times New Roman"/>
          <w:color w:val="000000"/>
          <w:sz w:val="24"/>
          <w:szCs w:val="24"/>
          <w:u w:val="single"/>
        </w:rPr>
        <w:t xml:space="preserve">Panevėžio RK-1 atmosferinio </w:t>
      </w:r>
      <w:proofErr w:type="spellStart"/>
      <w:r w:rsidRPr="00AF57A2">
        <w:rPr>
          <w:rFonts w:ascii="Times New Roman" w:hAnsi="Times New Roman" w:cs="Times New Roman"/>
          <w:color w:val="000000"/>
          <w:sz w:val="24"/>
          <w:szCs w:val="24"/>
          <w:u w:val="single"/>
        </w:rPr>
        <w:t>dea</w:t>
      </w:r>
      <w:r w:rsidR="002305C4">
        <w:rPr>
          <w:rFonts w:ascii="Times New Roman" w:hAnsi="Times New Roman" w:cs="Times New Roman"/>
          <w:color w:val="000000"/>
          <w:sz w:val="24"/>
          <w:szCs w:val="24"/>
          <w:u w:val="single"/>
        </w:rPr>
        <w:t>e</w:t>
      </w:r>
      <w:r w:rsidRPr="00AF57A2">
        <w:rPr>
          <w:rFonts w:ascii="Times New Roman" w:hAnsi="Times New Roman" w:cs="Times New Roman"/>
          <w:color w:val="000000"/>
          <w:sz w:val="24"/>
          <w:szCs w:val="24"/>
          <w:u w:val="single"/>
        </w:rPr>
        <w:t>ratoriaus</w:t>
      </w:r>
      <w:proofErr w:type="spellEnd"/>
      <w:r w:rsidRPr="00AF57A2">
        <w:rPr>
          <w:rFonts w:ascii="Times New Roman" w:hAnsi="Times New Roman" w:cs="Times New Roman"/>
          <w:color w:val="000000"/>
          <w:sz w:val="24"/>
          <w:szCs w:val="24"/>
          <w:u w:val="single"/>
        </w:rPr>
        <w:t xml:space="preserve"> Nr. 1 įrengimas</w:t>
      </w:r>
    </w:p>
    <w:p w14:paraId="682B4D21" w14:textId="25ED4D5A" w:rsidR="00482CE0" w:rsidRPr="00AF57A2" w:rsidRDefault="00482CE0" w:rsidP="00482CE0">
      <w:pPr>
        <w:jc w:val="both"/>
        <w:rPr>
          <w:rFonts w:ascii="Times New Roman" w:hAnsi="Times New Roman" w:cs="Times New Roman"/>
          <w:sz w:val="24"/>
          <w:szCs w:val="24"/>
        </w:rPr>
      </w:pPr>
      <w:r w:rsidRPr="00AF57A2">
        <w:rPr>
          <w:rFonts w:ascii="Times New Roman" w:hAnsi="Times New Roman" w:cs="Times New Roman"/>
          <w:sz w:val="24"/>
          <w:szCs w:val="24"/>
        </w:rPr>
        <w:t xml:space="preserve">Investicija, įgyvendinta Bendrovės lėšomis. Investicijos vertė 159,9 tūkst. Eur. Investicijos įgyvendinimo metu buvo įrengtas naujas atmosferinis </w:t>
      </w:r>
      <w:proofErr w:type="spellStart"/>
      <w:r w:rsidRPr="00AF57A2">
        <w:rPr>
          <w:rFonts w:ascii="Times New Roman" w:hAnsi="Times New Roman" w:cs="Times New Roman"/>
          <w:sz w:val="24"/>
          <w:szCs w:val="24"/>
        </w:rPr>
        <w:t>dea</w:t>
      </w:r>
      <w:r w:rsidR="002305C4">
        <w:rPr>
          <w:rFonts w:ascii="Times New Roman" w:hAnsi="Times New Roman" w:cs="Times New Roman"/>
          <w:sz w:val="24"/>
          <w:szCs w:val="24"/>
        </w:rPr>
        <w:t>e</w:t>
      </w:r>
      <w:r w:rsidRPr="00AF57A2">
        <w:rPr>
          <w:rFonts w:ascii="Times New Roman" w:hAnsi="Times New Roman" w:cs="Times New Roman"/>
          <w:sz w:val="24"/>
          <w:szCs w:val="24"/>
        </w:rPr>
        <w:t>ratorius</w:t>
      </w:r>
      <w:proofErr w:type="spellEnd"/>
      <w:r w:rsidRPr="00AF57A2">
        <w:rPr>
          <w:rFonts w:ascii="Times New Roman" w:hAnsi="Times New Roman" w:cs="Times New Roman"/>
          <w:sz w:val="24"/>
          <w:szCs w:val="24"/>
        </w:rPr>
        <w:t xml:space="preserve"> Nr. 1, kuris pakeitė seną (eksploatuojamą nuo 2004 m.), fiziškai ir morališkai susidėvėjusį tinklų papildymo atmosferinį </w:t>
      </w:r>
      <w:proofErr w:type="spellStart"/>
      <w:r w:rsidRPr="00AF57A2">
        <w:rPr>
          <w:rFonts w:ascii="Times New Roman" w:hAnsi="Times New Roman" w:cs="Times New Roman"/>
          <w:sz w:val="24"/>
          <w:szCs w:val="24"/>
        </w:rPr>
        <w:t>dea</w:t>
      </w:r>
      <w:r w:rsidR="002305C4">
        <w:rPr>
          <w:rFonts w:ascii="Times New Roman" w:hAnsi="Times New Roman" w:cs="Times New Roman"/>
          <w:sz w:val="24"/>
          <w:szCs w:val="24"/>
        </w:rPr>
        <w:t>e</w:t>
      </w:r>
      <w:r w:rsidRPr="00AF57A2">
        <w:rPr>
          <w:rFonts w:ascii="Times New Roman" w:hAnsi="Times New Roman" w:cs="Times New Roman"/>
          <w:sz w:val="24"/>
          <w:szCs w:val="24"/>
        </w:rPr>
        <w:t>ratorių</w:t>
      </w:r>
      <w:proofErr w:type="spellEnd"/>
      <w:r w:rsidRPr="00AF57A2">
        <w:rPr>
          <w:rFonts w:ascii="Times New Roman" w:hAnsi="Times New Roman" w:cs="Times New Roman"/>
          <w:sz w:val="24"/>
          <w:szCs w:val="24"/>
        </w:rPr>
        <w:t xml:space="preserve">. Naujas </w:t>
      </w:r>
      <w:proofErr w:type="spellStart"/>
      <w:r w:rsidRPr="00AF57A2">
        <w:rPr>
          <w:rFonts w:ascii="Times New Roman" w:hAnsi="Times New Roman" w:cs="Times New Roman"/>
          <w:sz w:val="24"/>
          <w:szCs w:val="24"/>
        </w:rPr>
        <w:t>dea</w:t>
      </w:r>
      <w:r w:rsidR="002305C4">
        <w:rPr>
          <w:rFonts w:ascii="Times New Roman" w:hAnsi="Times New Roman" w:cs="Times New Roman"/>
          <w:sz w:val="24"/>
          <w:szCs w:val="24"/>
        </w:rPr>
        <w:t>e</w:t>
      </w:r>
      <w:r w:rsidRPr="00AF57A2">
        <w:rPr>
          <w:rFonts w:ascii="Times New Roman" w:hAnsi="Times New Roman" w:cs="Times New Roman"/>
          <w:sz w:val="24"/>
          <w:szCs w:val="24"/>
        </w:rPr>
        <w:t>ratorius</w:t>
      </w:r>
      <w:proofErr w:type="spellEnd"/>
      <w:r w:rsidRPr="00AF57A2">
        <w:rPr>
          <w:rFonts w:ascii="Times New Roman" w:hAnsi="Times New Roman" w:cs="Times New Roman"/>
          <w:sz w:val="24"/>
          <w:szCs w:val="24"/>
        </w:rPr>
        <w:t xml:space="preserve"> (33 m</w:t>
      </w:r>
      <w:r w:rsidRPr="00AF57A2">
        <w:rPr>
          <w:rFonts w:ascii="Times New Roman" w:hAnsi="Times New Roman" w:cs="Times New Roman"/>
          <w:sz w:val="24"/>
          <w:szCs w:val="24"/>
          <w:vertAlign w:val="superscript"/>
        </w:rPr>
        <w:t>3</w:t>
      </w:r>
      <w:r w:rsidRPr="00AF57A2">
        <w:rPr>
          <w:rFonts w:ascii="Times New Roman" w:hAnsi="Times New Roman" w:cs="Times New Roman"/>
          <w:sz w:val="24"/>
          <w:szCs w:val="24"/>
        </w:rPr>
        <w:t>/h, bako tūris 30,9 m</w:t>
      </w:r>
      <w:r w:rsidRPr="00AF57A2">
        <w:rPr>
          <w:rFonts w:ascii="Times New Roman" w:hAnsi="Times New Roman" w:cs="Times New Roman"/>
          <w:sz w:val="24"/>
          <w:szCs w:val="24"/>
          <w:vertAlign w:val="superscript"/>
        </w:rPr>
        <w:t>3</w:t>
      </w:r>
      <w:r w:rsidRPr="00AF57A2">
        <w:rPr>
          <w:rFonts w:ascii="Times New Roman" w:hAnsi="Times New Roman" w:cs="Times New Roman"/>
          <w:sz w:val="24"/>
          <w:szCs w:val="24"/>
        </w:rPr>
        <w:t>) skirtas užtikrinti patikimą karšto vandens tiekimą Panevėžio miesto atviros karšto vandens tiekimo sistemos vartotojams</w:t>
      </w:r>
      <w:r w:rsidRPr="002305C4">
        <w:rPr>
          <w:rFonts w:ascii="Times New Roman" w:hAnsi="Times New Roman" w:cs="Times New Roman"/>
          <w:sz w:val="24"/>
          <w:szCs w:val="24"/>
        </w:rPr>
        <w:t xml:space="preserve">. </w:t>
      </w:r>
      <w:proofErr w:type="spellStart"/>
      <w:r w:rsidRPr="002305C4">
        <w:rPr>
          <w:rFonts w:ascii="Times New Roman" w:hAnsi="Times New Roman" w:cs="Times New Roman"/>
          <w:sz w:val="24"/>
          <w:szCs w:val="24"/>
        </w:rPr>
        <w:t>Deaeracijos</w:t>
      </w:r>
      <w:proofErr w:type="spellEnd"/>
      <w:r w:rsidRPr="002305C4">
        <w:rPr>
          <w:rFonts w:ascii="Times New Roman" w:hAnsi="Times New Roman" w:cs="Times New Roman"/>
          <w:sz w:val="24"/>
          <w:szCs w:val="24"/>
        </w:rPr>
        <w:t xml:space="preserve"> </w:t>
      </w:r>
      <w:r w:rsidRPr="00AF57A2">
        <w:rPr>
          <w:rFonts w:ascii="Times New Roman" w:hAnsi="Times New Roman" w:cs="Times New Roman"/>
          <w:sz w:val="24"/>
          <w:szCs w:val="24"/>
        </w:rPr>
        <w:t xml:space="preserve">procesas sumažina ištirpusių dujų kiekį vandenyje, taip mažinant korozijos procesus vamzdynuose, šilumokaičiuose ir kituose įrenginiuose. </w:t>
      </w:r>
      <w:r w:rsidRPr="002305C4">
        <w:rPr>
          <w:rFonts w:ascii="Times New Roman" w:hAnsi="Times New Roman" w:cs="Times New Roman"/>
          <w:sz w:val="24"/>
          <w:szCs w:val="24"/>
        </w:rPr>
        <w:t xml:space="preserve">Naujas </w:t>
      </w:r>
      <w:proofErr w:type="spellStart"/>
      <w:r w:rsidRPr="002305C4">
        <w:rPr>
          <w:rFonts w:ascii="Times New Roman" w:hAnsi="Times New Roman" w:cs="Times New Roman"/>
          <w:sz w:val="24"/>
          <w:szCs w:val="24"/>
        </w:rPr>
        <w:t>deaeratorius</w:t>
      </w:r>
      <w:proofErr w:type="spellEnd"/>
      <w:r w:rsidRPr="002305C4">
        <w:rPr>
          <w:rFonts w:ascii="Times New Roman" w:hAnsi="Times New Roman" w:cs="Times New Roman"/>
          <w:sz w:val="24"/>
          <w:szCs w:val="24"/>
        </w:rPr>
        <w:t xml:space="preserve"> leidžia </w:t>
      </w:r>
      <w:r w:rsidRPr="00AF57A2">
        <w:rPr>
          <w:rFonts w:ascii="Times New Roman" w:hAnsi="Times New Roman" w:cs="Times New Roman"/>
          <w:sz w:val="24"/>
          <w:szCs w:val="24"/>
        </w:rPr>
        <w:t xml:space="preserve">stabiliai ir kokybiškai paruošti tinklų papildymo vandenį, kas yra būtina nenutrūkstamam karšto vandens tiekimui. Įgyvendinus investiciją, padidintas katilinės patikimumas, sumažinta šilumos tinklų korozijos rizika, pagerinta tinklų papildymo vandens kokybė bei užtikrintas stabilesnis ir patikimesnis karšto vandens tiekimas vartotojams. Tai tiesiogiai prailgina infrastruktūros tarnavimo laiką. Investicijos įtaka šilumos kainai – 0,0019 ct/kWh. </w:t>
      </w:r>
    </w:p>
    <w:p w14:paraId="31BAEA6E" w14:textId="3E24CCA8" w:rsidR="00482CE0" w:rsidRPr="00AF57A2" w:rsidRDefault="00482CE0" w:rsidP="00482CE0">
      <w:pPr>
        <w:jc w:val="both"/>
        <w:rPr>
          <w:rFonts w:ascii="Times New Roman" w:hAnsi="Times New Roman" w:cs="Times New Roman"/>
          <w:color w:val="000000"/>
          <w:sz w:val="24"/>
          <w:szCs w:val="24"/>
          <w:u w:val="single"/>
        </w:rPr>
      </w:pPr>
      <w:r w:rsidRPr="00AF57A2">
        <w:rPr>
          <w:rFonts w:ascii="Times New Roman" w:hAnsi="Times New Roman" w:cs="Times New Roman"/>
          <w:color w:val="000000"/>
          <w:sz w:val="24"/>
          <w:szCs w:val="24"/>
          <w:u w:val="single"/>
        </w:rPr>
        <w:t>15. Dažnių keitiklių montavimas RK-1 katilinėje</w:t>
      </w:r>
    </w:p>
    <w:p w14:paraId="6AC05EB1" w14:textId="24CC27AB" w:rsidR="00482CE0" w:rsidRDefault="00482CE0" w:rsidP="00482CE0">
      <w:pPr>
        <w:jc w:val="both"/>
        <w:rPr>
          <w:rFonts w:ascii="Times New Roman" w:hAnsi="Times New Roman" w:cs="Times New Roman"/>
          <w:sz w:val="24"/>
          <w:szCs w:val="24"/>
        </w:rPr>
      </w:pPr>
      <w:r w:rsidRPr="00AF57A2">
        <w:rPr>
          <w:rFonts w:ascii="Times New Roman" w:hAnsi="Times New Roman" w:cs="Times New Roman"/>
          <w:sz w:val="24"/>
          <w:szCs w:val="24"/>
        </w:rPr>
        <w:t xml:space="preserve">Investicija, įgyvendinta Bendrovės lėšomis. Investicijos vertė 3,7 tūkst. Eur.  Investicijos įgyvendinimo metu buvo sumontuoti nauji 5 dažnių keitikliai (1 vnt. AŠS ličio bromido siurblio (1,5 kW), 1 vnt. GK Nr. 6,7 sandėlio transporterio (5,5 kW), 1 vnt. GK Nr. 6,7 sandėlio kylančio transporterio (11 kW), 1 vnt. GK-6 tarpinio transporterio (3 kW), 1 vnt. GK-7 tarpinio transporterio dažnių keitikliai (3 kW). Dažnių keitiklių įrengimas buvo vykdomas siekiant padidinti technologinių įrenginių eksploatacinį patikimumą, saugumą bei ilgaamžiškumą. Įrengti dažnio keitikliai veikia kaip papildoma apsaugos priemonė, elektros varikliams bei įrenginiams, leidžianti greičiau ir kontroliuojamai sustabdyti įrenginius avarijos ar sutrikimo atveju, jie leidžia efektyviau sustabdyti transporterius nei įvyksta mechaninės grandinės nutraukimas, taip sumažinant įrangos pažeidimo ir prastovų riziką. Įgyvendinus investiciją, padidintas katilinės technologinių procesų patikimumas, sumažinta gedimų tikimybė, pagerintas įrenginių darbo saugumas bei optimizuotos eksploatacinės sąnaudos. Investicijos įtaka šilumos kainai – 0,00008 ct/kWh. </w:t>
      </w:r>
    </w:p>
    <w:p w14:paraId="67A7E64F" w14:textId="77777777" w:rsidR="0098601A" w:rsidRDefault="0098601A" w:rsidP="00482CE0">
      <w:pPr>
        <w:jc w:val="both"/>
        <w:rPr>
          <w:rFonts w:ascii="Times New Roman" w:hAnsi="Times New Roman" w:cs="Times New Roman"/>
          <w:sz w:val="24"/>
          <w:szCs w:val="24"/>
        </w:rPr>
      </w:pPr>
    </w:p>
    <w:p w14:paraId="11EBD0E3" w14:textId="77777777" w:rsidR="0098601A" w:rsidRPr="00AF57A2" w:rsidRDefault="0098601A" w:rsidP="00482CE0">
      <w:pPr>
        <w:jc w:val="both"/>
        <w:rPr>
          <w:rFonts w:ascii="Times New Roman" w:hAnsi="Times New Roman" w:cs="Times New Roman"/>
          <w:sz w:val="24"/>
          <w:szCs w:val="24"/>
        </w:rPr>
      </w:pPr>
    </w:p>
    <w:p w14:paraId="4416BB77" w14:textId="1CCBB069" w:rsidR="00482CE0" w:rsidRPr="00AF57A2" w:rsidRDefault="00482CE0" w:rsidP="00482CE0">
      <w:pPr>
        <w:jc w:val="both"/>
        <w:rPr>
          <w:rFonts w:ascii="Times New Roman" w:hAnsi="Times New Roman" w:cs="Times New Roman"/>
          <w:sz w:val="24"/>
          <w:szCs w:val="24"/>
          <w:u w:val="single"/>
        </w:rPr>
      </w:pPr>
      <w:r w:rsidRPr="00AF57A2">
        <w:rPr>
          <w:rFonts w:ascii="Times New Roman" w:hAnsi="Times New Roman" w:cs="Times New Roman"/>
          <w:sz w:val="24"/>
          <w:szCs w:val="24"/>
          <w:u w:val="single"/>
        </w:rPr>
        <w:lastRenderedPageBreak/>
        <w:t>16. Gaisro aptikimo signalizacijos įrengimas Panevėžio elektrinės katilinėje</w:t>
      </w:r>
    </w:p>
    <w:p w14:paraId="60D609F7" w14:textId="3722A9E9" w:rsidR="00482CE0" w:rsidRPr="00AF57A2" w:rsidRDefault="00482CE0" w:rsidP="00482CE0">
      <w:pPr>
        <w:jc w:val="both"/>
        <w:rPr>
          <w:rFonts w:ascii="Times New Roman" w:hAnsi="Times New Roman" w:cs="Times New Roman"/>
          <w:color w:val="000000"/>
          <w:sz w:val="24"/>
          <w:szCs w:val="24"/>
        </w:rPr>
      </w:pPr>
      <w:r w:rsidRPr="00AF57A2">
        <w:rPr>
          <w:rFonts w:ascii="Times New Roman" w:hAnsi="Times New Roman" w:cs="Times New Roman"/>
          <w:sz w:val="24"/>
          <w:szCs w:val="24"/>
        </w:rPr>
        <w:t xml:space="preserve">Investicija, įgyvendinta Bendrovės lėšomis. Investicijos vertė 2,7 tūkst. Eur.  Investicija skirta šilumos gamybos efektyvesniam saugumui užtikrinti siekiant išvengti galimų gaisrų pavojaus, savalaikiai likviduoti kylančią galimo gaisro grėsmę. Investicijos įgyvendinimo metu buvo įrengta gaisro aptikimo signalizacija Panevėžio elektrinės katilinėje, esančioje skysto kuro siurblinėje, kurios metu buvo įrengta 2 vnt. vidaus, 1 vnt. lauko sirenos su blykste, 18 vnt. dūminių jutiklių, 5 vnt. rankinių gaisro mygtukų, 1 </w:t>
      </w:r>
      <w:proofErr w:type="spellStart"/>
      <w:r w:rsidRPr="00AF57A2">
        <w:rPr>
          <w:rFonts w:ascii="Times New Roman" w:hAnsi="Times New Roman" w:cs="Times New Roman"/>
          <w:sz w:val="24"/>
          <w:szCs w:val="24"/>
        </w:rPr>
        <w:t>kompl</w:t>
      </w:r>
      <w:proofErr w:type="spellEnd"/>
      <w:r w:rsidRPr="00AF57A2">
        <w:rPr>
          <w:rFonts w:ascii="Times New Roman" w:hAnsi="Times New Roman" w:cs="Times New Roman"/>
          <w:sz w:val="24"/>
          <w:szCs w:val="24"/>
        </w:rPr>
        <w:t>. priešgaisrinės centralės, 1 vnt. išplėtimo modulis. Įdiegta gaisro aptikimo signalizacijos sistema leidžia nuolat stebėti katilinės patalpų būklę, laiku identifikuoti dūmų ar temperatūros pokyčius ir automatiškai perduoti pavojaus signalą atsakingiems darbuotojams. Tai sudaro sąlygas greitai imtis prevencinių veiksmų ir sumažinti galimų incidentų riziką. Ši investicija didina darbuotojų saugą, saugo bendrovės turtą bei užtikrina patikimesnį šilumos gamybos įrenginių eksploatavimą. Investicijos įtaka šilumos kainai – 0,0001 ct/kWh.</w:t>
      </w:r>
    </w:p>
    <w:p w14:paraId="40422531" w14:textId="1956E39E" w:rsidR="00482CE0" w:rsidRPr="00B6634C" w:rsidRDefault="00482CE0" w:rsidP="00482CE0">
      <w:pPr>
        <w:jc w:val="both"/>
        <w:rPr>
          <w:rFonts w:ascii="Times New Roman" w:hAnsi="Times New Roman" w:cs="Times New Roman"/>
          <w:color w:val="EE0000"/>
          <w:sz w:val="24"/>
          <w:szCs w:val="24"/>
          <w:u w:val="single"/>
        </w:rPr>
      </w:pPr>
      <w:r w:rsidRPr="00B6634C">
        <w:rPr>
          <w:rFonts w:ascii="Times New Roman" w:hAnsi="Times New Roman" w:cs="Times New Roman"/>
          <w:color w:val="000000"/>
          <w:sz w:val="24"/>
          <w:szCs w:val="24"/>
          <w:u w:val="single"/>
        </w:rPr>
        <w:t xml:space="preserve">17. </w:t>
      </w:r>
      <w:r w:rsidRPr="00B6634C">
        <w:rPr>
          <w:rFonts w:ascii="Times New Roman" w:hAnsi="Times New Roman" w:cs="Times New Roman"/>
          <w:sz w:val="24"/>
          <w:szCs w:val="24"/>
          <w:u w:val="single"/>
        </w:rPr>
        <w:t xml:space="preserve">Šilumos reguliavimo mazgo įrengimas, Ramygalos g. 151, Panevėžyje  </w:t>
      </w:r>
    </w:p>
    <w:p w14:paraId="2E14F0D6" w14:textId="1BE56E43" w:rsidR="00B6634C" w:rsidRPr="00B6634C" w:rsidRDefault="00B6634C" w:rsidP="00B6634C">
      <w:pPr>
        <w:jc w:val="both"/>
        <w:rPr>
          <w:rFonts w:ascii="Times New Roman" w:hAnsi="Times New Roman" w:cs="Times New Roman"/>
          <w:sz w:val="24"/>
          <w:szCs w:val="24"/>
        </w:rPr>
      </w:pPr>
      <w:r w:rsidRPr="00B6634C">
        <w:rPr>
          <w:rFonts w:ascii="Times New Roman" w:hAnsi="Times New Roman" w:cs="Times New Roman"/>
          <w:sz w:val="24"/>
          <w:szCs w:val="24"/>
        </w:rPr>
        <w:t>Investicija, įgyvendinta Bendrovės lėšomis. Investicijos vertė 4,7 tūkst. Eur. Padidėjus pastato, adresu Ramygalos g. 151, Panevėžys, šilumos poreikiui, esamo šilumos reguliavimo mazgo nebepakako, kad užtikrinti efektyvų ir pakankamą šilumos tiekimą. Tuo tikslu, buvo sumontuotas naujas šilumos</w:t>
      </w:r>
      <w:r w:rsidR="00EE4A27">
        <w:rPr>
          <w:rFonts w:ascii="Times New Roman" w:hAnsi="Times New Roman" w:cs="Times New Roman"/>
          <w:sz w:val="24"/>
          <w:szCs w:val="24"/>
        </w:rPr>
        <w:t xml:space="preserve"> reguliavimo</w:t>
      </w:r>
      <w:r w:rsidRPr="00B6634C">
        <w:rPr>
          <w:rFonts w:ascii="Times New Roman" w:hAnsi="Times New Roman" w:cs="Times New Roman"/>
          <w:sz w:val="24"/>
          <w:szCs w:val="24"/>
        </w:rPr>
        <w:t xml:space="preserve"> mazgas (142 kW galia šildymui), taip pat kapitalinio remonto metu buvo pratęsti pastate esantys šilumos tinklai. Investicijos įgyvendinimo metu, buvo įrengtas naujas šilumos reguliavimo mazgas, su automatiniu šilumos energijos tiekimo reguliavimu, kuris užtikrina efektyvų šilumos paskirstymą pastato viduje. Įrengtas mazgas leidžia automatiškai reguliuoti tiekiamos šilumos kiekį pagal lauko oro temperatūrą bei faktinį šilumos poreikį. Investicijos įtaka šilumos kainai – 0,00004 ct/kWh.</w:t>
      </w:r>
    </w:p>
    <w:p w14:paraId="63C52697" w14:textId="310F7FCA" w:rsidR="00482CE0" w:rsidRPr="00AF57A2" w:rsidRDefault="00482CE0" w:rsidP="00482CE0">
      <w:pPr>
        <w:jc w:val="both"/>
        <w:rPr>
          <w:rFonts w:ascii="Times New Roman" w:hAnsi="Times New Roman" w:cs="Times New Roman"/>
          <w:color w:val="000000"/>
          <w:sz w:val="24"/>
          <w:szCs w:val="24"/>
          <w:u w:val="single"/>
        </w:rPr>
      </w:pPr>
      <w:r w:rsidRPr="00AF57A2">
        <w:rPr>
          <w:rFonts w:ascii="Times New Roman" w:hAnsi="Times New Roman" w:cs="Times New Roman"/>
          <w:color w:val="000000"/>
          <w:sz w:val="24"/>
          <w:szCs w:val="24"/>
          <w:u w:val="single"/>
        </w:rPr>
        <w:t>18. Dviračių stoginės Senamiesčio g. 113 Panevėžyje, įrengimas</w:t>
      </w:r>
    </w:p>
    <w:p w14:paraId="1D6664B8" w14:textId="729D0871" w:rsidR="00482CE0" w:rsidRPr="00AF57A2" w:rsidRDefault="00482CE0" w:rsidP="00482CE0">
      <w:pPr>
        <w:jc w:val="both"/>
        <w:rPr>
          <w:rFonts w:ascii="Times New Roman" w:hAnsi="Times New Roman" w:cs="Times New Roman"/>
          <w:sz w:val="24"/>
          <w:szCs w:val="24"/>
        </w:rPr>
      </w:pPr>
      <w:r w:rsidRPr="00AF57A2">
        <w:rPr>
          <w:rFonts w:ascii="Times New Roman" w:hAnsi="Times New Roman" w:cs="Times New Roman"/>
          <w:sz w:val="24"/>
          <w:szCs w:val="24"/>
        </w:rPr>
        <w:t xml:space="preserve">Investicija, įgyvendinta Bendrovės lėšomis. Investicijos vertė 1,2 tūkst. Eur. Investicijos įgyvendinimo metu Bendrovės teritorijoje, prie administracinio pastato, esančio adresu Senamiesčio g. 113, Panevėžyje, įrengta  dviračių stoginė su 12 dviračių laikymo vietų. Stoginė suprojektuota ir įrengta taip, kad užtikrintų dviračių apsaugą nuo nepalankių oro sąlygų bei prisidėtų prie bendros teritorijos tvarkos bei funkcionalumo. Šios investicijos tikslas – sudaryti darbuotojams saugias ir patogias sąlygas laikyti dviračius darbo metu, taip skatinant rinktis aplinkai draugiškas transporto priemones kasdieniam atvykimui į darbą, taip gerinant darbuotojų darbo sąlygas bei didinant darbo vietos patrauklumą. Investicija prisideda prie Bendrovės darnaus judumo ir aplinkosaugos tikslų įgyvendinimo, mažinant transporto sukuriamą aplinkos taršą. Investicijos įtaka šilumos kainai – 0,00004 ct/kWh. </w:t>
      </w:r>
    </w:p>
    <w:p w14:paraId="407BBDBD" w14:textId="4B2F5A03" w:rsidR="00482CE0" w:rsidRPr="00AF57A2" w:rsidRDefault="00482CE0" w:rsidP="00482CE0">
      <w:pPr>
        <w:jc w:val="both"/>
        <w:rPr>
          <w:rFonts w:ascii="Times New Roman" w:hAnsi="Times New Roman" w:cs="Times New Roman"/>
          <w:sz w:val="24"/>
          <w:szCs w:val="24"/>
          <w:u w:val="single"/>
        </w:rPr>
      </w:pPr>
      <w:r w:rsidRPr="00AF57A2">
        <w:rPr>
          <w:rFonts w:ascii="Times New Roman" w:hAnsi="Times New Roman" w:cs="Times New Roman"/>
          <w:sz w:val="24"/>
          <w:szCs w:val="24"/>
          <w:u w:val="single"/>
        </w:rPr>
        <w:t>19. Panevėžio elektrinės katilinės papildymo siurblio valdymo sistemos modernizavimas</w:t>
      </w:r>
    </w:p>
    <w:p w14:paraId="662AE2FC" w14:textId="1C49E8B8" w:rsidR="00482CE0" w:rsidRPr="00AF57A2" w:rsidRDefault="00482CE0" w:rsidP="00482CE0">
      <w:pPr>
        <w:jc w:val="both"/>
        <w:rPr>
          <w:rFonts w:ascii="Times New Roman" w:hAnsi="Times New Roman" w:cs="Times New Roman"/>
          <w:color w:val="EE0000"/>
          <w:sz w:val="24"/>
          <w:szCs w:val="24"/>
        </w:rPr>
      </w:pPr>
      <w:r w:rsidRPr="00AF57A2">
        <w:rPr>
          <w:rFonts w:ascii="Times New Roman" w:hAnsi="Times New Roman" w:cs="Times New Roman"/>
          <w:sz w:val="24"/>
          <w:szCs w:val="24"/>
        </w:rPr>
        <w:t>Investicija, įgyvendinta Bendrovės lėšomis. Investicijos vertė 4,9 tūkst. Eur. Investicijos įgyvendinimas buvo būtinas, siekiant užtikrinti patikimą ir stabilų šilumos tiekimo sistemos eksploatavimą. Investicijos metu buvo modernizuota Panevėžio elektrinės</w:t>
      </w:r>
      <w:r w:rsidR="00FD79DC">
        <w:rPr>
          <w:rFonts w:ascii="Times New Roman" w:hAnsi="Times New Roman" w:cs="Times New Roman"/>
          <w:sz w:val="24"/>
          <w:szCs w:val="24"/>
        </w:rPr>
        <w:t xml:space="preserve"> </w:t>
      </w:r>
      <w:r w:rsidRPr="00AF57A2">
        <w:rPr>
          <w:rFonts w:ascii="Times New Roman" w:hAnsi="Times New Roman" w:cs="Times New Roman"/>
          <w:sz w:val="24"/>
          <w:szCs w:val="24"/>
        </w:rPr>
        <w:t>katilinės tinklo papildymo siurblio valdymo sistema. Iki investicijos įgyvendinimo eksploatuota tinklo papildymo sistema buvo techniškai susidėvėjusi ir nebeatitiko faktinių šilumos tinklų papildymo poreikių. Dėl reguliuojamo vožtuvo elektros pavaros perkaitymo dažnai pasitaikydavo veikimo sutrikimai, o tinklo papildymas buvo nestabilus ir sunkiai valdomas. Tai kėlė riziką patikimam sistemos darbui bei didino eksploatacinių gedimų tikimybę. Įgyvendinant investiciją, esamam papildymo siurbliui PS-2 sumontuotas naujas dažnio keitiklis</w:t>
      </w:r>
      <w:r w:rsidR="00FC3E9B">
        <w:rPr>
          <w:rFonts w:ascii="Times New Roman" w:hAnsi="Times New Roman" w:cs="Times New Roman"/>
          <w:sz w:val="24"/>
          <w:szCs w:val="24"/>
        </w:rPr>
        <w:t xml:space="preserve"> (</w:t>
      </w:r>
      <w:proofErr w:type="spellStart"/>
      <w:r w:rsidR="00FC3E9B">
        <w:rPr>
          <w:rFonts w:ascii="Times New Roman" w:hAnsi="Times New Roman" w:cs="Times New Roman"/>
          <w:sz w:val="24"/>
          <w:szCs w:val="24"/>
        </w:rPr>
        <w:t>Vacon</w:t>
      </w:r>
      <w:proofErr w:type="spellEnd"/>
      <w:r w:rsidR="00FC3E9B">
        <w:rPr>
          <w:rFonts w:ascii="Times New Roman" w:hAnsi="Times New Roman" w:cs="Times New Roman"/>
          <w:sz w:val="24"/>
          <w:szCs w:val="24"/>
        </w:rPr>
        <w:t>)</w:t>
      </w:r>
      <w:r w:rsidRPr="00AF57A2">
        <w:rPr>
          <w:rFonts w:ascii="Times New Roman" w:hAnsi="Times New Roman" w:cs="Times New Roman"/>
          <w:sz w:val="24"/>
          <w:szCs w:val="24"/>
        </w:rPr>
        <w:t xml:space="preserve">, leidžiantis tolygiai ir efektyviai reguliuoti siurblio našumą pagal realų tinklo papildymo poreikį. Taip pat atlikta siurblio valdymo integravimas į esamą katilinės pagalbinių įrenginių valdiklį, atliekant valdiklio programavimo darbus bei atnaujinant </w:t>
      </w:r>
      <w:proofErr w:type="spellStart"/>
      <w:r w:rsidRPr="00AF57A2">
        <w:rPr>
          <w:rFonts w:ascii="Times New Roman" w:hAnsi="Times New Roman" w:cs="Times New Roman"/>
          <w:sz w:val="24"/>
          <w:szCs w:val="24"/>
        </w:rPr>
        <w:t>Scada</w:t>
      </w:r>
      <w:proofErr w:type="spellEnd"/>
      <w:r w:rsidRPr="00AF57A2">
        <w:rPr>
          <w:rFonts w:ascii="Times New Roman" w:hAnsi="Times New Roman" w:cs="Times New Roman"/>
          <w:sz w:val="24"/>
          <w:szCs w:val="24"/>
        </w:rPr>
        <w:t xml:space="preserve"> sistemą, užtikrinant nuolatinį stebėjimą ir valdymą. Modernizavus sistemą, užtikrintas stabilesnis ir patikimesnis šilumos tinklų papildymas, sumažinta įrangos gedimų rizika, pagerintas technologinio </w:t>
      </w:r>
      <w:r w:rsidRPr="00AF57A2">
        <w:rPr>
          <w:rFonts w:ascii="Times New Roman" w:hAnsi="Times New Roman" w:cs="Times New Roman"/>
          <w:sz w:val="24"/>
          <w:szCs w:val="24"/>
        </w:rPr>
        <w:lastRenderedPageBreak/>
        <w:t>proceso valdymas bei optimizuotos elektros energijos sąnaudos. Investicija prisideda prie saugaus ir efektyvaus šilumos tiekimo užtikrinimo bei</w:t>
      </w:r>
      <w:r w:rsidRPr="00CA4728">
        <w:rPr>
          <w:rFonts w:ascii="Times New Roman" w:hAnsi="Times New Roman" w:cs="Times New Roman"/>
          <w:sz w:val="24"/>
          <w:szCs w:val="24"/>
        </w:rPr>
        <w:t xml:space="preserve"> ilgalaikio eksploatacinių sąnaudų mažinimo. Investicijos įtaka šilumos kainai – 0,000</w:t>
      </w:r>
      <w:r w:rsidR="00CA4728" w:rsidRPr="00CA4728">
        <w:rPr>
          <w:rFonts w:ascii="Times New Roman" w:hAnsi="Times New Roman" w:cs="Times New Roman"/>
          <w:sz w:val="24"/>
          <w:szCs w:val="24"/>
        </w:rPr>
        <w:t>09</w:t>
      </w:r>
      <w:r w:rsidRPr="00CA4728">
        <w:rPr>
          <w:rFonts w:ascii="Times New Roman" w:hAnsi="Times New Roman" w:cs="Times New Roman"/>
          <w:sz w:val="24"/>
          <w:szCs w:val="24"/>
        </w:rPr>
        <w:t xml:space="preserve"> ct/kWh. </w:t>
      </w:r>
    </w:p>
    <w:p w14:paraId="4DA99512" w14:textId="054E3F5B" w:rsidR="00482CE0" w:rsidRPr="00AF57A2" w:rsidRDefault="00482CE0" w:rsidP="00482CE0">
      <w:pPr>
        <w:jc w:val="both"/>
        <w:rPr>
          <w:rFonts w:ascii="Times New Roman" w:hAnsi="Times New Roman" w:cs="Times New Roman"/>
          <w:sz w:val="24"/>
          <w:szCs w:val="24"/>
          <w:u w:val="single"/>
        </w:rPr>
      </w:pPr>
      <w:r w:rsidRPr="00AF57A2">
        <w:rPr>
          <w:rFonts w:ascii="Times New Roman" w:hAnsi="Times New Roman" w:cs="Times New Roman"/>
          <w:color w:val="000000"/>
          <w:sz w:val="24"/>
          <w:szCs w:val="24"/>
          <w:u w:val="single"/>
        </w:rPr>
        <w:t>20. Automobilio GPS įrenginių montavimas</w:t>
      </w:r>
    </w:p>
    <w:p w14:paraId="7DC8A894" w14:textId="1D715B97" w:rsidR="00482CE0" w:rsidRPr="00AF57A2" w:rsidRDefault="00482CE0" w:rsidP="00482CE0">
      <w:pPr>
        <w:jc w:val="both"/>
        <w:rPr>
          <w:rFonts w:ascii="Times New Roman" w:hAnsi="Times New Roman" w:cs="Times New Roman"/>
          <w:sz w:val="24"/>
          <w:szCs w:val="24"/>
        </w:rPr>
      </w:pPr>
      <w:r w:rsidRPr="00AF57A2">
        <w:rPr>
          <w:rFonts w:ascii="Times New Roman" w:hAnsi="Times New Roman" w:cs="Times New Roman"/>
          <w:sz w:val="24"/>
          <w:szCs w:val="24"/>
        </w:rPr>
        <w:t>Investicija, įgyvendinta Bendrovės lėšomis. Investicijos vertė 0,35 tūkst. Investicijos įgyvendinimo metu įrengt</w:t>
      </w:r>
      <w:r w:rsidR="00EE4A27">
        <w:rPr>
          <w:rFonts w:ascii="Times New Roman" w:hAnsi="Times New Roman" w:cs="Times New Roman"/>
          <w:sz w:val="24"/>
          <w:szCs w:val="24"/>
        </w:rPr>
        <w:t xml:space="preserve">as automobilio </w:t>
      </w:r>
      <w:r w:rsidRPr="00AF57A2">
        <w:rPr>
          <w:rFonts w:ascii="Times New Roman" w:hAnsi="Times New Roman" w:cs="Times New Roman"/>
          <w:sz w:val="24"/>
          <w:szCs w:val="24"/>
        </w:rPr>
        <w:t>GPS įrengin</w:t>
      </w:r>
      <w:r w:rsidR="00EE4A27">
        <w:rPr>
          <w:rFonts w:ascii="Times New Roman" w:hAnsi="Times New Roman" w:cs="Times New Roman"/>
          <w:sz w:val="24"/>
          <w:szCs w:val="24"/>
        </w:rPr>
        <w:t>ys</w:t>
      </w:r>
      <w:r w:rsidRPr="00AF57A2">
        <w:rPr>
          <w:rFonts w:ascii="Times New Roman" w:hAnsi="Times New Roman" w:cs="Times New Roman"/>
          <w:sz w:val="24"/>
          <w:szCs w:val="24"/>
        </w:rPr>
        <w:t>. Pasiteisinus anksčiau įgyvendintoms tokio tipo investicijoms bei siekiant užtikrinti efektyvų ir patikimą sunkvežimio darbą,</w:t>
      </w:r>
      <w:r w:rsidR="003156D4">
        <w:rPr>
          <w:rFonts w:ascii="Times New Roman" w:hAnsi="Times New Roman" w:cs="Times New Roman"/>
          <w:sz w:val="24"/>
          <w:szCs w:val="24"/>
        </w:rPr>
        <w:t xml:space="preserve"> jo naudojamo kuro kontrolę,</w:t>
      </w:r>
      <w:r w:rsidRPr="00AF57A2">
        <w:rPr>
          <w:rFonts w:ascii="Times New Roman" w:hAnsi="Times New Roman" w:cs="Times New Roman"/>
          <w:sz w:val="24"/>
          <w:szCs w:val="24"/>
        </w:rPr>
        <w:t xml:space="preserve"> </w:t>
      </w:r>
      <w:r w:rsidR="00EE480B" w:rsidRPr="00AF57A2">
        <w:rPr>
          <w:rFonts w:ascii="Times New Roman" w:hAnsi="Times New Roman" w:cs="Times New Roman"/>
          <w:sz w:val="24"/>
          <w:szCs w:val="24"/>
        </w:rPr>
        <w:t xml:space="preserve">sunkvežimyje </w:t>
      </w:r>
      <w:proofErr w:type="spellStart"/>
      <w:r w:rsidR="00EE480B" w:rsidRPr="00AF57A2">
        <w:rPr>
          <w:rFonts w:ascii="Times New Roman" w:hAnsi="Times New Roman" w:cs="Times New Roman"/>
          <w:sz w:val="24"/>
          <w:szCs w:val="24"/>
        </w:rPr>
        <w:t>Scania</w:t>
      </w:r>
      <w:proofErr w:type="spellEnd"/>
      <w:r w:rsidR="00EE480B" w:rsidRPr="00AF57A2">
        <w:rPr>
          <w:rFonts w:ascii="Times New Roman" w:hAnsi="Times New Roman" w:cs="Times New Roman"/>
          <w:sz w:val="24"/>
          <w:szCs w:val="24"/>
        </w:rPr>
        <w:t>,</w:t>
      </w:r>
      <w:r w:rsidRPr="00AF57A2">
        <w:rPr>
          <w:rFonts w:ascii="Times New Roman" w:hAnsi="Times New Roman" w:cs="Times New Roman"/>
          <w:sz w:val="24"/>
          <w:szCs w:val="24"/>
        </w:rPr>
        <w:t xml:space="preserve"> įrengt</w:t>
      </w:r>
      <w:r w:rsidR="00EE4A27">
        <w:rPr>
          <w:rFonts w:ascii="Times New Roman" w:hAnsi="Times New Roman" w:cs="Times New Roman"/>
          <w:sz w:val="24"/>
          <w:szCs w:val="24"/>
        </w:rPr>
        <w:t>as</w:t>
      </w:r>
      <w:r w:rsidRPr="00AF57A2">
        <w:rPr>
          <w:rFonts w:ascii="Times New Roman" w:hAnsi="Times New Roman" w:cs="Times New Roman"/>
          <w:sz w:val="24"/>
          <w:szCs w:val="24"/>
        </w:rPr>
        <w:t xml:space="preserve"> automobili</w:t>
      </w:r>
      <w:r w:rsidR="00350564" w:rsidRPr="00AF57A2">
        <w:rPr>
          <w:rFonts w:ascii="Times New Roman" w:hAnsi="Times New Roman" w:cs="Times New Roman"/>
          <w:sz w:val="24"/>
          <w:szCs w:val="24"/>
        </w:rPr>
        <w:t>o</w:t>
      </w:r>
      <w:r w:rsidRPr="00AF57A2">
        <w:rPr>
          <w:rFonts w:ascii="Times New Roman" w:hAnsi="Times New Roman" w:cs="Times New Roman"/>
          <w:sz w:val="24"/>
          <w:szCs w:val="24"/>
        </w:rPr>
        <w:t xml:space="preserve"> GPS įrengin</w:t>
      </w:r>
      <w:r w:rsidR="00350564" w:rsidRPr="00AF57A2">
        <w:rPr>
          <w:rFonts w:ascii="Times New Roman" w:hAnsi="Times New Roman" w:cs="Times New Roman"/>
          <w:sz w:val="24"/>
          <w:szCs w:val="24"/>
        </w:rPr>
        <w:t>ys</w:t>
      </w:r>
      <w:r w:rsidRPr="00AF57A2">
        <w:rPr>
          <w:rFonts w:ascii="Times New Roman" w:hAnsi="Times New Roman" w:cs="Times New Roman"/>
          <w:sz w:val="24"/>
          <w:szCs w:val="24"/>
        </w:rPr>
        <w:t xml:space="preserve">, fiksuojantis transporto veikimą, </w:t>
      </w:r>
      <w:r w:rsidR="00350564" w:rsidRPr="00AF57A2">
        <w:rPr>
          <w:rFonts w:ascii="Times New Roman" w:hAnsi="Times New Roman" w:cs="Times New Roman"/>
          <w:sz w:val="24"/>
          <w:szCs w:val="24"/>
        </w:rPr>
        <w:t xml:space="preserve">jo </w:t>
      </w:r>
      <w:r w:rsidRPr="00AF57A2">
        <w:rPr>
          <w:rFonts w:ascii="Times New Roman" w:hAnsi="Times New Roman" w:cs="Times New Roman"/>
          <w:sz w:val="24"/>
          <w:szCs w:val="24"/>
        </w:rPr>
        <w:t xml:space="preserve">buvimo vietą ir kuro sunaudojimą. Gaunami duomenys leidžia optimaliai organizuoti </w:t>
      </w:r>
      <w:r w:rsidR="003156D4">
        <w:rPr>
          <w:rFonts w:ascii="Times New Roman" w:hAnsi="Times New Roman" w:cs="Times New Roman"/>
          <w:sz w:val="24"/>
          <w:szCs w:val="24"/>
        </w:rPr>
        <w:t>sunkvežimio</w:t>
      </w:r>
      <w:r w:rsidRPr="00AF57A2">
        <w:rPr>
          <w:rFonts w:ascii="Times New Roman" w:hAnsi="Times New Roman" w:cs="Times New Roman"/>
          <w:sz w:val="24"/>
          <w:szCs w:val="24"/>
        </w:rPr>
        <w:t xml:space="preserve"> darbą bei optimizuoti kuro vartojimą, tuo pačiu mažinat patiriamas išlaidas, susijusias su tokio tipo sunkvežimių naudojimu. Investicijos įtaka šilumos kainai -  0,0000</w:t>
      </w:r>
      <w:r w:rsidR="00EE480B" w:rsidRPr="00AF57A2">
        <w:rPr>
          <w:rFonts w:ascii="Times New Roman" w:hAnsi="Times New Roman" w:cs="Times New Roman"/>
          <w:sz w:val="24"/>
          <w:szCs w:val="24"/>
        </w:rPr>
        <w:t>1</w:t>
      </w:r>
      <w:r w:rsidRPr="00AF57A2">
        <w:rPr>
          <w:rFonts w:ascii="Times New Roman" w:hAnsi="Times New Roman" w:cs="Times New Roman"/>
          <w:sz w:val="24"/>
          <w:szCs w:val="24"/>
        </w:rPr>
        <w:t xml:space="preserve"> ct/kWh. </w:t>
      </w:r>
    </w:p>
    <w:p w14:paraId="76764933" w14:textId="786DFEEA" w:rsidR="008610C1" w:rsidRPr="00AF57A2" w:rsidRDefault="005A3D84" w:rsidP="000D167D">
      <w:pPr>
        <w:spacing w:after="0" w:line="240" w:lineRule="auto"/>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u w:val="single"/>
          <w:lang w:eastAsia="lt-LT"/>
        </w:rPr>
        <w:t xml:space="preserve">21. </w:t>
      </w:r>
      <w:r w:rsidR="008610C1" w:rsidRPr="00AF57A2">
        <w:rPr>
          <w:rFonts w:ascii="Times New Roman" w:eastAsia="Times New Roman" w:hAnsi="Times New Roman" w:cs="Times New Roman"/>
          <w:sz w:val="24"/>
          <w:szCs w:val="24"/>
          <w:u w:val="single"/>
          <w:lang w:eastAsia="lt-LT"/>
        </w:rPr>
        <w:t>Elektros duomenų nuskaitymo įranga 2025 m.</w:t>
      </w:r>
    </w:p>
    <w:p w14:paraId="24055B45" w14:textId="79781FA4" w:rsidR="008610C1" w:rsidRPr="00AF57A2" w:rsidRDefault="0088771B" w:rsidP="0098601A">
      <w:pPr>
        <w:spacing w:line="240" w:lineRule="auto"/>
        <w:jc w:val="both"/>
        <w:rPr>
          <w:rFonts w:ascii="Times New Roman" w:hAnsi="Times New Roman" w:cs="Times New Roman"/>
          <w:sz w:val="24"/>
          <w:szCs w:val="24"/>
        </w:rPr>
      </w:pPr>
      <w:r w:rsidRPr="00AF57A2">
        <w:rPr>
          <w:rFonts w:ascii="Times New Roman" w:hAnsi="Times New Roman" w:cs="Times New Roman"/>
          <w:sz w:val="24"/>
          <w:szCs w:val="24"/>
        </w:rPr>
        <w:t xml:space="preserve">Investicija, įgyvendinta Bendrovės lėšomis. Investicijos </w:t>
      </w:r>
      <w:r w:rsidRPr="006D23AF">
        <w:rPr>
          <w:rFonts w:ascii="Times New Roman" w:hAnsi="Times New Roman" w:cs="Times New Roman"/>
          <w:sz w:val="24"/>
          <w:szCs w:val="24"/>
        </w:rPr>
        <w:t>vertė 1,</w:t>
      </w:r>
      <w:r w:rsidR="006D23AF" w:rsidRPr="006D23AF">
        <w:rPr>
          <w:rFonts w:ascii="Times New Roman" w:hAnsi="Times New Roman" w:cs="Times New Roman"/>
          <w:sz w:val="24"/>
          <w:szCs w:val="24"/>
        </w:rPr>
        <w:t>1</w:t>
      </w:r>
      <w:r w:rsidRPr="006D23AF">
        <w:rPr>
          <w:rFonts w:ascii="Times New Roman" w:hAnsi="Times New Roman" w:cs="Times New Roman"/>
          <w:sz w:val="24"/>
          <w:szCs w:val="24"/>
        </w:rPr>
        <w:t xml:space="preserve"> tū</w:t>
      </w:r>
      <w:r w:rsidRPr="00AF57A2">
        <w:rPr>
          <w:rFonts w:ascii="Times New Roman" w:hAnsi="Times New Roman" w:cs="Times New Roman"/>
          <w:sz w:val="24"/>
          <w:szCs w:val="24"/>
        </w:rPr>
        <w:t xml:space="preserve">kst. Eur. Investicija skirta nuotoliniam elektros energijos apskaitos prietaisų duomenų surinkimui, perdavimui ir apdorojimui. Įranga naudojama siekiant užtikrinti patikimą ir savalaikį elektros vartojimo duomenų gavimą iš apskaitos prietaisų bei jų integravimą į Bendrovės apskaitos ir duomenų valdymo sistemas. Šios investicijos tikslas – didinti apskaitos duomenų surinkimo automatizavimo lygį, mažinti rankinio duomenų nuskaitymo poreikį, išvengti „žmogiškosios klaidos“ faktoriaus, optimizuoti darbuotojų darbo sąnaudas. Nuotolinis duomenų nuskaitymas leidžia greičiau identifikuoti apskaitos sutrikimus, galimus tinklo veiklos nukrypimus, užtikrina tikslesnį ir operatyvesnį prietaisų rodmenų nuskaitymo būdą, leidžia tiksliau kontroliuoti galimus apskaitos prietaisų gedimus ir kokybiškesnę prietaisų priežiūrą. 2025 metais elektros duomenų nuskaitymo įrangos įrengta </w:t>
      </w:r>
      <w:r w:rsidRPr="006D23AF">
        <w:rPr>
          <w:rFonts w:ascii="Times New Roman" w:hAnsi="Times New Roman" w:cs="Times New Roman"/>
          <w:sz w:val="24"/>
          <w:szCs w:val="24"/>
        </w:rPr>
        <w:t>4 vnt. Investicijos</w:t>
      </w:r>
      <w:r w:rsidRPr="00AF57A2">
        <w:rPr>
          <w:rFonts w:ascii="Times New Roman" w:hAnsi="Times New Roman" w:cs="Times New Roman"/>
          <w:sz w:val="24"/>
          <w:szCs w:val="24"/>
        </w:rPr>
        <w:t xml:space="preserve"> įtaka šilumos </w:t>
      </w:r>
      <w:r w:rsidRPr="006D23AF">
        <w:rPr>
          <w:rFonts w:ascii="Times New Roman" w:hAnsi="Times New Roman" w:cs="Times New Roman"/>
          <w:sz w:val="24"/>
          <w:szCs w:val="24"/>
        </w:rPr>
        <w:t>kainai - 0,000</w:t>
      </w:r>
      <w:r w:rsidR="006D23AF" w:rsidRPr="006D23AF">
        <w:rPr>
          <w:rFonts w:ascii="Times New Roman" w:hAnsi="Times New Roman" w:cs="Times New Roman"/>
          <w:sz w:val="24"/>
          <w:szCs w:val="24"/>
        </w:rPr>
        <w:t>02</w:t>
      </w:r>
      <w:r w:rsidRPr="006D23AF">
        <w:rPr>
          <w:rFonts w:ascii="Times New Roman" w:hAnsi="Times New Roman" w:cs="Times New Roman"/>
          <w:sz w:val="24"/>
          <w:szCs w:val="24"/>
        </w:rPr>
        <w:t xml:space="preserve"> ct/kWh</w:t>
      </w:r>
      <w:r w:rsidRPr="00AF57A2">
        <w:rPr>
          <w:rFonts w:ascii="Times New Roman" w:hAnsi="Times New Roman" w:cs="Times New Roman"/>
          <w:sz w:val="24"/>
          <w:szCs w:val="24"/>
        </w:rPr>
        <w:t>.</w:t>
      </w:r>
    </w:p>
    <w:p w14:paraId="583A2BED" w14:textId="3FF29B71" w:rsidR="000D167D" w:rsidRPr="00AF57A2" w:rsidRDefault="005A3D84" w:rsidP="000D167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u w:val="single"/>
          <w:lang w:eastAsia="lt-LT"/>
        </w:rPr>
        <w:t>22</w:t>
      </w:r>
      <w:r w:rsidR="000D167D" w:rsidRPr="00AF57A2">
        <w:rPr>
          <w:rFonts w:ascii="Times New Roman" w:eastAsia="Times New Roman" w:hAnsi="Times New Roman" w:cs="Times New Roman"/>
          <w:sz w:val="24"/>
          <w:szCs w:val="24"/>
          <w:u w:val="single"/>
          <w:lang w:eastAsia="lt-LT"/>
        </w:rPr>
        <w:t xml:space="preserve">. </w:t>
      </w:r>
      <w:r w:rsidR="000D167D" w:rsidRPr="00AF57A2">
        <w:rPr>
          <w:rFonts w:ascii="Times New Roman" w:hAnsi="Times New Roman" w:cs="Times New Roman"/>
          <w:sz w:val="24"/>
          <w:szCs w:val="24"/>
          <w:u w:val="single"/>
        </w:rPr>
        <w:t>Nuotolinio duomenų nuskaitymo</w:t>
      </w:r>
      <w:r w:rsidR="00C80A66" w:rsidRPr="00AF57A2">
        <w:rPr>
          <w:rFonts w:ascii="Times New Roman" w:hAnsi="Times New Roman" w:cs="Times New Roman"/>
          <w:sz w:val="24"/>
          <w:szCs w:val="24"/>
          <w:u w:val="single"/>
        </w:rPr>
        <w:t xml:space="preserve"> ir perdavimo</w:t>
      </w:r>
      <w:r w:rsidR="000D167D" w:rsidRPr="00AF57A2">
        <w:rPr>
          <w:rFonts w:ascii="Times New Roman" w:hAnsi="Times New Roman" w:cs="Times New Roman"/>
          <w:sz w:val="24"/>
          <w:szCs w:val="24"/>
          <w:u w:val="single"/>
        </w:rPr>
        <w:t xml:space="preserve"> įranga</w:t>
      </w:r>
    </w:p>
    <w:p w14:paraId="6E321B85" w14:textId="3215696A" w:rsidR="00C80A66" w:rsidRPr="0098601A" w:rsidRDefault="000D167D" w:rsidP="0098601A">
      <w:pPr>
        <w:spacing w:line="240" w:lineRule="auto"/>
        <w:jc w:val="both"/>
        <w:rPr>
          <w:rFonts w:ascii="Times New Roman" w:eastAsia="Times New Roman" w:hAnsi="Times New Roman" w:cs="Times New Roman"/>
          <w:sz w:val="24"/>
          <w:szCs w:val="24"/>
          <w:lang w:eastAsia="lt-LT"/>
        </w:rPr>
      </w:pPr>
      <w:r w:rsidRPr="00AF57A2">
        <w:rPr>
          <w:rFonts w:ascii="Times New Roman" w:eastAsia="Times New Roman" w:hAnsi="Times New Roman" w:cs="Times New Roman"/>
          <w:iCs/>
          <w:sz w:val="24"/>
          <w:szCs w:val="24"/>
          <w:lang w:eastAsia="lt-LT"/>
        </w:rPr>
        <w:t xml:space="preserve">Investicija, kurios vertė </w:t>
      </w:r>
      <w:r w:rsidR="0074674E">
        <w:rPr>
          <w:rFonts w:ascii="Times New Roman" w:eastAsia="Times New Roman" w:hAnsi="Times New Roman" w:cs="Times New Roman"/>
          <w:iCs/>
          <w:sz w:val="24"/>
          <w:szCs w:val="24"/>
          <w:lang w:eastAsia="lt-LT"/>
        </w:rPr>
        <w:t>2,9</w:t>
      </w:r>
      <w:r w:rsidRPr="00AF57A2">
        <w:rPr>
          <w:rFonts w:ascii="Times New Roman" w:eastAsia="Times New Roman" w:hAnsi="Times New Roman" w:cs="Times New Roman"/>
          <w:iCs/>
          <w:sz w:val="24"/>
          <w:szCs w:val="24"/>
          <w:lang w:eastAsia="lt-LT"/>
        </w:rPr>
        <w:t xml:space="preserve"> tūkst. Eur įgyvendinta Bendrovės lėšomis.</w:t>
      </w:r>
      <w:r w:rsidRPr="00AF57A2">
        <w:rPr>
          <w:rFonts w:ascii="Times New Roman" w:eastAsia="Times New Roman" w:hAnsi="Times New Roman" w:cs="Times New Roman"/>
          <w:sz w:val="24"/>
          <w:szCs w:val="24"/>
          <w:lang w:eastAsia="lt-LT"/>
        </w:rPr>
        <w:t xml:space="preserve"> Investicija vykdyta vadovaujantis</w:t>
      </w:r>
      <w:r w:rsidRPr="00AF57A2">
        <w:rPr>
          <w:rFonts w:ascii="Times New Roman" w:eastAsia="Times New Roman" w:hAnsi="Times New Roman" w:cs="Times New Roman"/>
          <w:iCs/>
          <w:sz w:val="24"/>
          <w:szCs w:val="24"/>
          <w:lang w:eastAsia="lt-LT"/>
        </w:rPr>
        <w:t xml:space="preserve"> Lietuvos Respublikos Šilumos ūkio įstatymo 7 skirsnio 28 straipsnio 5 punktu („</w:t>
      </w:r>
      <w:r w:rsidRPr="00AF57A2">
        <w:rPr>
          <w:rFonts w:ascii="Times New Roman" w:eastAsia="Times New Roman" w:hAnsi="Times New Roman" w:cs="Times New Roman"/>
          <w:sz w:val="24"/>
          <w:szCs w:val="24"/>
          <w:lang w:eastAsia="lt-LT"/>
        </w:rPr>
        <w:t xml:space="preserve">Šilumos ir karšto vandens tiekėjas </w:t>
      </w:r>
      <w:r w:rsidRPr="00AF57A2">
        <w:rPr>
          <w:rFonts w:ascii="Times New Roman" w:eastAsia="Times New Roman" w:hAnsi="Times New Roman" w:cs="Times New Roman"/>
          <w:bCs/>
          <w:sz w:val="24"/>
          <w:szCs w:val="24"/>
          <w:lang w:eastAsia="lt-LT"/>
        </w:rPr>
        <w:t>gali nuskaityti šilumos ir karšto vandens apskaitos prietaisų rodmenis teisės aktų reikalavimus atitinkančiu nuotoliniu būdu</w:t>
      </w:r>
      <w:r w:rsidRPr="00AF57A2">
        <w:rPr>
          <w:rFonts w:ascii="Times New Roman" w:eastAsia="Times New Roman" w:hAnsi="Times New Roman" w:cs="Times New Roman"/>
          <w:sz w:val="24"/>
          <w:szCs w:val="24"/>
          <w:lang w:eastAsia="lt-LT"/>
        </w:rPr>
        <w:t xml:space="preserve">“). Investicijos įgyvendinimas, kai vartotojų atsiskaitomųjų apskaitos prietaisų rodmenys pateikiami bendrovės atsakingų asmenų kompiuteriuose, užtikrina tikslesnį prietaisų rodmenų nuskaitymo būdą, padeda išvengti „žmogiškosios klaidos“ faktoriaus, leidžia tiksliau kontroliuoti galimus apskaitos prietaisų gedimus ir kokybiškesnę prietaisų priežiūrą. </w:t>
      </w:r>
      <w:r w:rsidR="00C80A66" w:rsidRPr="00AF57A2">
        <w:rPr>
          <w:rFonts w:ascii="Times New Roman" w:hAnsi="Times New Roman" w:cs="Times New Roman"/>
          <w:sz w:val="24"/>
          <w:szCs w:val="24"/>
        </w:rPr>
        <w:t>Investicija orientuota į patikimo šilumos tiekimo vartotojams užtikrinimą. 2024 metais nuotolinio nuskaitymo ir perdavimo įrangos įrengta 14 vnt. Investicijos įtaka šilumos kainai - 0,0001</w:t>
      </w:r>
      <w:r w:rsidR="00A92481" w:rsidRPr="00AF57A2">
        <w:rPr>
          <w:rFonts w:ascii="Times New Roman" w:hAnsi="Times New Roman" w:cs="Times New Roman"/>
          <w:sz w:val="24"/>
          <w:szCs w:val="24"/>
        </w:rPr>
        <w:t>3</w:t>
      </w:r>
      <w:r w:rsidR="00C80A66" w:rsidRPr="00AF57A2">
        <w:rPr>
          <w:rFonts w:ascii="Times New Roman" w:hAnsi="Times New Roman" w:cs="Times New Roman"/>
          <w:sz w:val="24"/>
          <w:szCs w:val="24"/>
        </w:rPr>
        <w:t xml:space="preserve"> ct/kWh.</w:t>
      </w:r>
      <w:r w:rsidR="00C80A66" w:rsidRPr="00AF57A2">
        <w:rPr>
          <w:rFonts w:ascii="Times New Roman" w:hAnsi="Times New Roman" w:cs="Times New Roman"/>
          <w:iCs/>
          <w:sz w:val="24"/>
          <w:szCs w:val="24"/>
        </w:rPr>
        <w:t xml:space="preserve"> </w:t>
      </w:r>
    </w:p>
    <w:p w14:paraId="73656A46" w14:textId="2ED1C155" w:rsidR="000D167D" w:rsidRPr="00AF57A2" w:rsidRDefault="005A3D84" w:rsidP="00C80A66">
      <w:pPr>
        <w:spacing w:after="0" w:line="240" w:lineRule="auto"/>
        <w:jc w:val="both"/>
        <w:rPr>
          <w:rFonts w:ascii="Times New Roman" w:eastAsia="Times New Roman" w:hAnsi="Times New Roman" w:cs="Times New Roman"/>
          <w:iCs/>
          <w:sz w:val="24"/>
          <w:szCs w:val="24"/>
          <w:lang w:eastAsia="lt-LT"/>
        </w:rPr>
      </w:pPr>
      <w:r>
        <w:rPr>
          <w:rFonts w:ascii="Times New Roman" w:hAnsi="Times New Roman" w:cs="Times New Roman"/>
          <w:sz w:val="24"/>
          <w:szCs w:val="24"/>
          <w:u w:val="single"/>
        </w:rPr>
        <w:t>23</w:t>
      </w:r>
      <w:r w:rsidR="000D167D" w:rsidRPr="00AF57A2">
        <w:rPr>
          <w:rFonts w:ascii="Times New Roman" w:hAnsi="Times New Roman" w:cs="Times New Roman"/>
          <w:sz w:val="24"/>
          <w:szCs w:val="24"/>
          <w:u w:val="single"/>
        </w:rPr>
        <w:t>. Šilumos apskaitos prietaisai</w:t>
      </w:r>
    </w:p>
    <w:p w14:paraId="14AAFBBD" w14:textId="0A783FEC" w:rsidR="000D167D" w:rsidRPr="00AF57A2" w:rsidRDefault="000D167D" w:rsidP="00C80A66">
      <w:pPr>
        <w:spacing w:after="0" w:line="240" w:lineRule="auto"/>
        <w:jc w:val="both"/>
        <w:rPr>
          <w:rFonts w:ascii="Times New Roman" w:eastAsia="Times New Roman" w:hAnsi="Times New Roman" w:cs="Times New Roman"/>
          <w:iCs/>
          <w:sz w:val="24"/>
          <w:szCs w:val="24"/>
          <w:lang w:eastAsia="lt-LT"/>
        </w:rPr>
      </w:pPr>
      <w:r w:rsidRPr="00AF57A2">
        <w:rPr>
          <w:rFonts w:ascii="Times New Roman" w:eastAsia="Times New Roman" w:hAnsi="Times New Roman" w:cs="Times New Roman"/>
          <w:iCs/>
          <w:sz w:val="24"/>
          <w:szCs w:val="24"/>
          <w:lang w:eastAsia="lt-LT"/>
        </w:rPr>
        <w:t xml:space="preserve">Investicija, </w:t>
      </w:r>
      <w:r w:rsidRPr="0032436E">
        <w:rPr>
          <w:rFonts w:ascii="Times New Roman" w:eastAsia="Times New Roman" w:hAnsi="Times New Roman" w:cs="Times New Roman"/>
          <w:iCs/>
          <w:sz w:val="24"/>
          <w:szCs w:val="24"/>
          <w:lang w:eastAsia="lt-LT"/>
        </w:rPr>
        <w:t xml:space="preserve">kurios vertė </w:t>
      </w:r>
      <w:r w:rsidR="00C80A66" w:rsidRPr="0032436E">
        <w:rPr>
          <w:rFonts w:ascii="Times New Roman" w:eastAsia="Times New Roman" w:hAnsi="Times New Roman" w:cs="Times New Roman"/>
          <w:iCs/>
          <w:sz w:val="24"/>
          <w:szCs w:val="24"/>
          <w:lang w:eastAsia="lt-LT"/>
        </w:rPr>
        <w:t>9,</w:t>
      </w:r>
      <w:r w:rsidR="0032436E" w:rsidRPr="0032436E">
        <w:rPr>
          <w:rFonts w:ascii="Times New Roman" w:eastAsia="Times New Roman" w:hAnsi="Times New Roman" w:cs="Times New Roman"/>
          <w:iCs/>
          <w:sz w:val="24"/>
          <w:szCs w:val="24"/>
          <w:lang w:eastAsia="lt-LT"/>
        </w:rPr>
        <w:t>7</w:t>
      </w:r>
      <w:r w:rsidRPr="0032436E">
        <w:rPr>
          <w:rFonts w:ascii="Times New Roman" w:eastAsia="Times New Roman" w:hAnsi="Times New Roman" w:cs="Times New Roman"/>
          <w:iCs/>
          <w:sz w:val="24"/>
          <w:szCs w:val="24"/>
          <w:lang w:eastAsia="lt-LT"/>
        </w:rPr>
        <w:t xml:space="preserve"> tūkst. Eur</w:t>
      </w:r>
      <w:r w:rsidRPr="00AF57A2">
        <w:rPr>
          <w:rFonts w:ascii="Times New Roman" w:eastAsia="Times New Roman" w:hAnsi="Times New Roman" w:cs="Times New Roman"/>
          <w:iCs/>
          <w:sz w:val="24"/>
          <w:szCs w:val="24"/>
          <w:lang w:eastAsia="lt-LT"/>
        </w:rPr>
        <w:t xml:space="preserve"> įgyvendinta Bendrovės lėšomis. Investicija vykdyta vadovaujantis Lietuvos Respublikos Šilumos ūkio įstatymo ketvirto skirsnio 16 straipsnio 1 punktu („</w:t>
      </w:r>
      <w:r w:rsidRPr="00AF57A2">
        <w:rPr>
          <w:rFonts w:ascii="Times New Roman" w:eastAsia="Times New Roman" w:hAnsi="Times New Roman" w:cs="Times New Roman"/>
          <w:sz w:val="24"/>
          <w:szCs w:val="24"/>
          <w:lang w:eastAsia="lt-LT"/>
        </w:rPr>
        <w:t>Šilumos tiekėjas savo lėšomis įrengia atsiskaitomuosius šilumos apskaitos prietaisus, užtikrina jų tinkamą techninę būklę, nustatytą matavimų tikslumą ir organizuoja patikrą“).</w:t>
      </w:r>
      <w:r w:rsidRPr="00AF57A2">
        <w:rPr>
          <w:rFonts w:ascii="Times New Roman" w:eastAsia="Times New Roman" w:hAnsi="Times New Roman" w:cs="Times New Roman"/>
          <w:iCs/>
          <w:sz w:val="24"/>
          <w:szCs w:val="24"/>
          <w:lang w:eastAsia="lt-LT"/>
        </w:rPr>
        <w:t xml:space="preserve"> Investicijai skirtos lėšos naudojamos šilumos apskaitos prietaisų, įrengiamų vartotojams už Bendrovės lėšas, įsigijimui, esamų netinkamai veikiančių prietaisų pakeitimui. </w:t>
      </w:r>
    </w:p>
    <w:p w14:paraId="61067814" w14:textId="20C54087" w:rsidR="001A0E15" w:rsidRPr="00AF57A2" w:rsidRDefault="000D167D" w:rsidP="0098282A">
      <w:pPr>
        <w:spacing w:line="240" w:lineRule="auto"/>
        <w:jc w:val="both"/>
        <w:rPr>
          <w:rFonts w:ascii="Times New Roman" w:eastAsia="Times New Roman" w:hAnsi="Times New Roman" w:cs="Times New Roman"/>
          <w:sz w:val="24"/>
          <w:szCs w:val="24"/>
          <w:lang w:eastAsia="lt-LT"/>
        </w:rPr>
      </w:pPr>
      <w:r w:rsidRPr="00AF57A2">
        <w:rPr>
          <w:rFonts w:ascii="Times New Roman" w:eastAsia="Times New Roman" w:hAnsi="Times New Roman" w:cs="Times New Roman"/>
          <w:sz w:val="24"/>
          <w:szCs w:val="24"/>
          <w:lang w:eastAsia="lt-LT"/>
        </w:rPr>
        <w:t xml:space="preserve">Investicijos įgyvendinimo metu šilumos vartotojų šilumos punktų įvaduose sumontuoti/pakeisti </w:t>
      </w:r>
      <w:r w:rsidR="00C80A66" w:rsidRPr="00AF57A2">
        <w:rPr>
          <w:rFonts w:ascii="Times New Roman" w:eastAsia="Times New Roman" w:hAnsi="Times New Roman" w:cs="Times New Roman"/>
          <w:sz w:val="24"/>
          <w:szCs w:val="24"/>
          <w:lang w:eastAsia="lt-LT"/>
        </w:rPr>
        <w:t>4</w:t>
      </w:r>
      <w:r w:rsidR="0032436E">
        <w:rPr>
          <w:rFonts w:ascii="Times New Roman" w:eastAsia="Times New Roman" w:hAnsi="Times New Roman" w:cs="Times New Roman"/>
          <w:sz w:val="24"/>
          <w:szCs w:val="24"/>
          <w:lang w:eastAsia="lt-LT"/>
        </w:rPr>
        <w:t>8</w:t>
      </w:r>
      <w:r w:rsidRPr="00AF57A2">
        <w:rPr>
          <w:rFonts w:ascii="Times New Roman" w:eastAsia="Times New Roman" w:hAnsi="Times New Roman" w:cs="Times New Roman"/>
          <w:sz w:val="24"/>
          <w:szCs w:val="24"/>
          <w:lang w:eastAsia="lt-LT"/>
        </w:rPr>
        <w:t xml:space="preserve"> šilumos apskaitos prietaisai. Investicijos įtaka šilumos kainai </w:t>
      </w:r>
      <w:r w:rsidRPr="00437483">
        <w:rPr>
          <w:rFonts w:ascii="Times New Roman" w:eastAsia="Times New Roman" w:hAnsi="Times New Roman" w:cs="Times New Roman"/>
          <w:sz w:val="24"/>
          <w:szCs w:val="24"/>
          <w:lang w:eastAsia="lt-LT"/>
        </w:rPr>
        <w:t>-  0,000</w:t>
      </w:r>
      <w:r w:rsidR="00BD7C99" w:rsidRPr="00437483">
        <w:rPr>
          <w:rFonts w:ascii="Times New Roman" w:eastAsia="Times New Roman" w:hAnsi="Times New Roman" w:cs="Times New Roman"/>
          <w:sz w:val="24"/>
          <w:szCs w:val="24"/>
          <w:lang w:eastAsia="lt-LT"/>
        </w:rPr>
        <w:t>1</w:t>
      </w:r>
      <w:r w:rsidR="00437483" w:rsidRPr="00437483">
        <w:rPr>
          <w:rFonts w:ascii="Times New Roman" w:eastAsia="Times New Roman" w:hAnsi="Times New Roman" w:cs="Times New Roman"/>
          <w:sz w:val="24"/>
          <w:szCs w:val="24"/>
          <w:lang w:eastAsia="lt-LT"/>
        </w:rPr>
        <w:t>7</w:t>
      </w:r>
      <w:r w:rsidRPr="00437483">
        <w:rPr>
          <w:rFonts w:ascii="Times New Roman" w:eastAsia="Times New Roman" w:hAnsi="Times New Roman" w:cs="Times New Roman"/>
          <w:sz w:val="24"/>
          <w:szCs w:val="24"/>
          <w:lang w:eastAsia="lt-LT"/>
        </w:rPr>
        <w:t xml:space="preserve"> ct/kWh.</w:t>
      </w:r>
      <w:r w:rsidRPr="00AF57A2">
        <w:rPr>
          <w:rFonts w:ascii="Times New Roman" w:eastAsia="Times New Roman" w:hAnsi="Times New Roman" w:cs="Times New Roman"/>
          <w:sz w:val="24"/>
          <w:szCs w:val="24"/>
          <w:lang w:eastAsia="lt-LT"/>
        </w:rPr>
        <w:t xml:space="preserve"> </w:t>
      </w:r>
    </w:p>
    <w:p w14:paraId="41E52B2F" w14:textId="5942156A" w:rsidR="00C80A66" w:rsidRPr="00AF57A2" w:rsidRDefault="005A3D84" w:rsidP="00C80A66">
      <w:pPr>
        <w:spacing w:after="0" w:line="240" w:lineRule="auto"/>
        <w:jc w:val="both"/>
        <w:rPr>
          <w:rFonts w:ascii="Times New Roman" w:hAnsi="Times New Roman" w:cs="Times New Roman"/>
          <w:bCs/>
          <w:sz w:val="24"/>
          <w:szCs w:val="24"/>
          <w:u w:val="single"/>
        </w:rPr>
      </w:pPr>
      <w:bookmarkStart w:id="1" w:name="_Hlk195538710"/>
      <w:r>
        <w:rPr>
          <w:rFonts w:ascii="Times New Roman" w:hAnsi="Times New Roman" w:cs="Times New Roman"/>
          <w:bCs/>
          <w:sz w:val="24"/>
          <w:szCs w:val="24"/>
          <w:u w:val="single"/>
        </w:rPr>
        <w:t>24</w:t>
      </w:r>
      <w:r w:rsidR="00C80A66" w:rsidRPr="00AF57A2">
        <w:rPr>
          <w:rFonts w:ascii="Times New Roman" w:hAnsi="Times New Roman" w:cs="Times New Roman"/>
          <w:bCs/>
          <w:sz w:val="24"/>
          <w:szCs w:val="24"/>
          <w:u w:val="single"/>
        </w:rPr>
        <w:t>. Kompiuterinės ir programinės įrangos įsigijimas</w:t>
      </w:r>
    </w:p>
    <w:p w14:paraId="0C22D294" w14:textId="402CA386" w:rsidR="00A95E48" w:rsidRPr="00AF57A2" w:rsidRDefault="00A95E48" w:rsidP="00A95E48">
      <w:pPr>
        <w:jc w:val="both"/>
        <w:rPr>
          <w:rFonts w:ascii="Times New Roman" w:hAnsi="Times New Roman" w:cs="Times New Roman"/>
          <w:color w:val="FF0000"/>
          <w:sz w:val="24"/>
          <w:szCs w:val="24"/>
        </w:rPr>
      </w:pPr>
      <w:r w:rsidRPr="00AF57A2">
        <w:rPr>
          <w:rFonts w:ascii="Times New Roman" w:hAnsi="Times New Roman" w:cs="Times New Roman"/>
          <w:sz w:val="24"/>
          <w:szCs w:val="24"/>
        </w:rPr>
        <w:t xml:space="preserve">Investicija įgyvendinta Bendrovės lėšomis. Investicijos vertė </w:t>
      </w:r>
      <w:r w:rsidR="00780687" w:rsidRPr="00666C7F">
        <w:rPr>
          <w:rFonts w:ascii="Times New Roman" w:hAnsi="Times New Roman" w:cs="Times New Roman"/>
          <w:sz w:val="24"/>
          <w:szCs w:val="24"/>
          <w:lang w:val="fr-FR"/>
        </w:rPr>
        <w:t>75,</w:t>
      </w:r>
      <w:r w:rsidR="00603C27" w:rsidRPr="00666C7F">
        <w:rPr>
          <w:rFonts w:ascii="Times New Roman" w:hAnsi="Times New Roman" w:cs="Times New Roman"/>
          <w:sz w:val="24"/>
          <w:szCs w:val="24"/>
          <w:lang w:val="fr-FR"/>
        </w:rPr>
        <w:t>1</w:t>
      </w:r>
      <w:r w:rsidR="00780687" w:rsidRPr="00666C7F">
        <w:rPr>
          <w:rFonts w:ascii="Times New Roman" w:hAnsi="Times New Roman" w:cs="Times New Roman"/>
          <w:sz w:val="24"/>
          <w:szCs w:val="24"/>
          <w:lang w:val="fr-FR"/>
        </w:rPr>
        <w:t xml:space="preserve"> </w:t>
      </w:r>
      <w:r w:rsidRPr="00AF57A2">
        <w:rPr>
          <w:rFonts w:ascii="Times New Roman" w:hAnsi="Times New Roman" w:cs="Times New Roman"/>
          <w:sz w:val="24"/>
          <w:szCs w:val="24"/>
        </w:rPr>
        <w:t xml:space="preserve">tūkst. Eur. </w:t>
      </w:r>
      <w:r w:rsidRPr="00AF57A2">
        <w:rPr>
          <w:rFonts w:ascii="Times New Roman" w:hAnsi="Times New Roman" w:cs="Times New Roman"/>
          <w:iCs/>
          <w:sz w:val="24"/>
          <w:szCs w:val="24"/>
        </w:rPr>
        <w:t>Investicija skirta AB „Panevėžio energija“ pagrindinėje ir pagalbinėje veikloje naudojamų informacinių technologijų (kompiuterinės ir programinės įrangos) savalaikiam atnaujinimui ir susijusi su Lietuvos Respublikos  Energetikos įstatymo trečio skirsnio 16 straipsnio 1 punktu („</w:t>
      </w:r>
      <w:r w:rsidRPr="00AF57A2">
        <w:rPr>
          <w:rFonts w:ascii="Times New Roman" w:hAnsi="Times New Roman" w:cs="Times New Roman"/>
          <w:sz w:val="24"/>
          <w:szCs w:val="24"/>
        </w:rPr>
        <w:t xml:space="preserve">Energetikos įmonės vykdo veiklą taip, kad užtikrintų saugią, efektyvią, aplinką tausojančią energijos gamybą, energijos tiekimą, perdavimą, skirstymą iki perdavimo ar skirstymo sistemos sujungimo su vartotojo sistema vietos, neviršydamos </w:t>
      </w:r>
      <w:r w:rsidRPr="00AF57A2">
        <w:rPr>
          <w:rFonts w:ascii="Times New Roman" w:hAnsi="Times New Roman" w:cs="Times New Roman"/>
          <w:sz w:val="24"/>
          <w:szCs w:val="24"/>
        </w:rPr>
        <w:lastRenderedPageBreak/>
        <w:t>nustatytų valstybės reguliuojamų kainų...“). Investicija skirta kompiuterizuotų darbo vietų, turimos pasenusios kompiuterinės ir programinės įrangos atnaujinimui ir/ar išplėtimui. 202</w:t>
      </w:r>
      <w:r w:rsidR="00780687" w:rsidRPr="00AF57A2">
        <w:rPr>
          <w:rFonts w:ascii="Times New Roman" w:hAnsi="Times New Roman" w:cs="Times New Roman"/>
          <w:sz w:val="24"/>
          <w:szCs w:val="24"/>
        </w:rPr>
        <w:t>5</w:t>
      </w:r>
      <w:r w:rsidRPr="00AF57A2">
        <w:rPr>
          <w:rFonts w:ascii="Times New Roman" w:hAnsi="Times New Roman" w:cs="Times New Roman"/>
          <w:sz w:val="24"/>
          <w:szCs w:val="24"/>
        </w:rPr>
        <w:t xml:space="preserve"> metais, atnaujinat pasenusią komp</w:t>
      </w:r>
      <w:r w:rsidRPr="00970708">
        <w:rPr>
          <w:rFonts w:ascii="Times New Roman" w:hAnsi="Times New Roman" w:cs="Times New Roman"/>
          <w:sz w:val="24"/>
          <w:szCs w:val="24"/>
        </w:rPr>
        <w:t xml:space="preserve">iuterinę įrangą, įsigyta </w:t>
      </w:r>
      <w:r w:rsidR="00780687" w:rsidRPr="00970708">
        <w:rPr>
          <w:rFonts w:ascii="Times New Roman" w:hAnsi="Times New Roman" w:cs="Times New Roman"/>
          <w:sz w:val="24"/>
          <w:szCs w:val="24"/>
        </w:rPr>
        <w:t xml:space="preserve">31 vnt. kompiuterių, 17 vnt. kitos kompiuterinės įrangos, už </w:t>
      </w:r>
      <w:r w:rsidR="00970708" w:rsidRPr="00970708">
        <w:rPr>
          <w:rFonts w:ascii="Times New Roman" w:hAnsi="Times New Roman" w:cs="Times New Roman"/>
          <w:sz w:val="24"/>
          <w:szCs w:val="24"/>
        </w:rPr>
        <w:t>23</w:t>
      </w:r>
      <w:r w:rsidR="005F1481">
        <w:rPr>
          <w:rFonts w:ascii="Times New Roman" w:hAnsi="Times New Roman" w:cs="Times New Roman"/>
          <w:sz w:val="24"/>
          <w:szCs w:val="24"/>
        </w:rPr>
        <w:t>,</w:t>
      </w:r>
      <w:r w:rsidR="00970708" w:rsidRPr="00970708">
        <w:rPr>
          <w:rFonts w:ascii="Times New Roman" w:hAnsi="Times New Roman" w:cs="Times New Roman"/>
          <w:sz w:val="24"/>
          <w:szCs w:val="24"/>
        </w:rPr>
        <w:t>3</w:t>
      </w:r>
      <w:r w:rsidR="00780687" w:rsidRPr="00970708">
        <w:rPr>
          <w:rFonts w:ascii="Times New Roman" w:hAnsi="Times New Roman" w:cs="Times New Roman"/>
          <w:sz w:val="24"/>
          <w:szCs w:val="24"/>
        </w:rPr>
        <w:t xml:space="preserve"> tūkst. Eur.</w:t>
      </w:r>
      <w:r w:rsidRPr="00970708">
        <w:rPr>
          <w:rFonts w:ascii="Times New Roman" w:hAnsi="Times New Roman" w:cs="Times New Roman"/>
          <w:sz w:val="24"/>
          <w:szCs w:val="24"/>
        </w:rPr>
        <w:t xml:space="preserve"> 202</w:t>
      </w:r>
      <w:r w:rsidR="00780687" w:rsidRPr="00970708">
        <w:rPr>
          <w:rFonts w:ascii="Times New Roman" w:hAnsi="Times New Roman" w:cs="Times New Roman"/>
          <w:sz w:val="24"/>
          <w:szCs w:val="24"/>
        </w:rPr>
        <w:t>5</w:t>
      </w:r>
      <w:r w:rsidRPr="00AF57A2">
        <w:rPr>
          <w:rFonts w:ascii="Times New Roman" w:hAnsi="Times New Roman" w:cs="Times New Roman"/>
          <w:sz w:val="24"/>
          <w:szCs w:val="24"/>
        </w:rPr>
        <w:t xml:space="preserve"> metais atnaujinta </w:t>
      </w:r>
      <w:r w:rsidR="00970708">
        <w:rPr>
          <w:rFonts w:ascii="Times New Roman" w:hAnsi="Times New Roman" w:cs="Times New Roman"/>
          <w:sz w:val="24"/>
          <w:szCs w:val="24"/>
        </w:rPr>
        <w:t>77</w:t>
      </w:r>
      <w:r w:rsidR="00780687" w:rsidRPr="00AF57A2">
        <w:rPr>
          <w:rFonts w:ascii="Times New Roman" w:hAnsi="Times New Roman" w:cs="Times New Roman"/>
          <w:sz w:val="24"/>
          <w:szCs w:val="24"/>
        </w:rPr>
        <w:t xml:space="preserve"> vnt. </w:t>
      </w:r>
      <w:r w:rsidRPr="00AF57A2">
        <w:rPr>
          <w:rFonts w:ascii="Times New Roman" w:hAnsi="Times New Roman" w:cs="Times New Roman"/>
          <w:sz w:val="24"/>
          <w:szCs w:val="24"/>
        </w:rPr>
        <w:t>programinė</w:t>
      </w:r>
      <w:r w:rsidR="00780687" w:rsidRPr="00AF57A2">
        <w:rPr>
          <w:rFonts w:ascii="Times New Roman" w:hAnsi="Times New Roman" w:cs="Times New Roman"/>
          <w:sz w:val="24"/>
          <w:szCs w:val="24"/>
        </w:rPr>
        <w:t xml:space="preserve"> </w:t>
      </w:r>
      <w:r w:rsidRPr="00AF57A2">
        <w:rPr>
          <w:rFonts w:ascii="Times New Roman" w:hAnsi="Times New Roman" w:cs="Times New Roman"/>
          <w:sz w:val="24"/>
          <w:szCs w:val="24"/>
        </w:rPr>
        <w:t>įra</w:t>
      </w:r>
      <w:r w:rsidRPr="00970708">
        <w:rPr>
          <w:rFonts w:ascii="Times New Roman" w:hAnsi="Times New Roman" w:cs="Times New Roman"/>
          <w:sz w:val="24"/>
          <w:szCs w:val="24"/>
        </w:rPr>
        <w:t xml:space="preserve">nga „Šilumos ir karšto vandens pardavimų apskaita“, </w:t>
      </w:r>
      <w:r w:rsidR="00970708" w:rsidRPr="00970708">
        <w:rPr>
          <w:rFonts w:ascii="Times New Roman" w:hAnsi="Times New Roman" w:cs="Times New Roman"/>
          <w:sz w:val="24"/>
          <w:szCs w:val="24"/>
        </w:rPr>
        <w:t xml:space="preserve">Windows Server </w:t>
      </w:r>
      <w:proofErr w:type="spellStart"/>
      <w:r w:rsidR="00970708" w:rsidRPr="00970708">
        <w:rPr>
          <w:rFonts w:ascii="Times New Roman" w:hAnsi="Times New Roman" w:cs="Times New Roman"/>
          <w:sz w:val="24"/>
          <w:szCs w:val="24"/>
        </w:rPr>
        <w:t>Standart</w:t>
      </w:r>
      <w:proofErr w:type="spellEnd"/>
      <w:r w:rsidR="00970708" w:rsidRPr="00970708">
        <w:rPr>
          <w:rFonts w:ascii="Times New Roman" w:hAnsi="Times New Roman" w:cs="Times New Roman"/>
          <w:sz w:val="24"/>
          <w:szCs w:val="24"/>
        </w:rPr>
        <w:t xml:space="preserve"> </w:t>
      </w:r>
      <w:proofErr w:type="spellStart"/>
      <w:r w:rsidR="00970708" w:rsidRPr="00970708">
        <w:rPr>
          <w:rFonts w:ascii="Times New Roman" w:hAnsi="Times New Roman" w:cs="Times New Roman"/>
          <w:sz w:val="24"/>
          <w:szCs w:val="24"/>
        </w:rPr>
        <w:t>Core</w:t>
      </w:r>
      <w:proofErr w:type="spellEnd"/>
      <w:r w:rsidR="00970708" w:rsidRPr="00970708">
        <w:rPr>
          <w:rFonts w:ascii="Times New Roman" w:hAnsi="Times New Roman" w:cs="Times New Roman"/>
          <w:sz w:val="24"/>
          <w:szCs w:val="24"/>
        </w:rPr>
        <w:t>,</w:t>
      </w:r>
      <w:r w:rsidR="00970708" w:rsidRPr="00970708">
        <w:t xml:space="preserve"> </w:t>
      </w:r>
      <w:proofErr w:type="spellStart"/>
      <w:r w:rsidR="00970708" w:rsidRPr="00970708">
        <w:rPr>
          <w:rFonts w:ascii="Times New Roman" w:hAnsi="Times New Roman" w:cs="Times New Roman"/>
          <w:sz w:val="24"/>
          <w:szCs w:val="24"/>
        </w:rPr>
        <w:t>Profit-Web</w:t>
      </w:r>
      <w:proofErr w:type="spellEnd"/>
      <w:r w:rsidR="00970708" w:rsidRPr="00970708">
        <w:rPr>
          <w:rFonts w:ascii="Times New Roman" w:hAnsi="Times New Roman" w:cs="Times New Roman"/>
          <w:sz w:val="24"/>
          <w:szCs w:val="24"/>
        </w:rPr>
        <w:t xml:space="preserve"> licencijos, </w:t>
      </w:r>
      <w:r w:rsidRPr="00970708">
        <w:rPr>
          <w:rFonts w:ascii="Times New Roman" w:hAnsi="Times New Roman" w:cs="Times New Roman"/>
          <w:iCs/>
          <w:sz w:val="24"/>
          <w:szCs w:val="24"/>
        </w:rPr>
        <w:t xml:space="preserve">programinės įrangos </w:t>
      </w:r>
      <w:proofErr w:type="spellStart"/>
      <w:r w:rsidRPr="00970708">
        <w:rPr>
          <w:rFonts w:ascii="Times New Roman" w:hAnsi="Times New Roman" w:cs="Times New Roman"/>
          <w:iCs/>
          <w:sz w:val="24"/>
          <w:szCs w:val="24"/>
        </w:rPr>
        <w:t>Enersis</w:t>
      </w:r>
      <w:proofErr w:type="spellEnd"/>
      <w:r w:rsidRPr="00970708">
        <w:rPr>
          <w:rFonts w:ascii="Times New Roman" w:hAnsi="Times New Roman" w:cs="Times New Roman"/>
          <w:iCs/>
          <w:sz w:val="24"/>
          <w:szCs w:val="24"/>
        </w:rPr>
        <w:t xml:space="preserve"> licencijų</w:t>
      </w:r>
      <w:r w:rsidRPr="00970708">
        <w:rPr>
          <w:rFonts w:ascii="Times New Roman" w:hAnsi="Times New Roman" w:cs="Times New Roman"/>
          <w:sz w:val="24"/>
          <w:szCs w:val="24"/>
        </w:rPr>
        <w:t xml:space="preserve"> </w:t>
      </w:r>
      <w:r w:rsidR="00970708" w:rsidRPr="00970708">
        <w:rPr>
          <w:rFonts w:ascii="Times New Roman" w:hAnsi="Times New Roman" w:cs="Times New Roman"/>
          <w:sz w:val="24"/>
          <w:szCs w:val="24"/>
        </w:rPr>
        <w:t xml:space="preserve">(52 vnt.) </w:t>
      </w:r>
      <w:r w:rsidRPr="00970708">
        <w:rPr>
          <w:rFonts w:ascii="Times New Roman" w:hAnsi="Times New Roman" w:cs="Times New Roman"/>
          <w:sz w:val="24"/>
          <w:szCs w:val="24"/>
        </w:rPr>
        <w:t xml:space="preserve">ir kt. programinės įrangos už </w:t>
      </w:r>
      <w:r w:rsidR="00970708" w:rsidRPr="00970708">
        <w:rPr>
          <w:rFonts w:ascii="Times New Roman" w:hAnsi="Times New Roman" w:cs="Times New Roman"/>
          <w:sz w:val="24"/>
          <w:szCs w:val="24"/>
        </w:rPr>
        <w:t>51,</w:t>
      </w:r>
      <w:r w:rsidR="00603C27">
        <w:rPr>
          <w:rFonts w:ascii="Times New Roman" w:hAnsi="Times New Roman" w:cs="Times New Roman"/>
          <w:sz w:val="24"/>
          <w:szCs w:val="24"/>
        </w:rPr>
        <w:t>8</w:t>
      </w:r>
      <w:r w:rsidRPr="00970708">
        <w:rPr>
          <w:rFonts w:ascii="Times New Roman" w:hAnsi="Times New Roman" w:cs="Times New Roman"/>
          <w:sz w:val="24"/>
          <w:szCs w:val="24"/>
        </w:rPr>
        <w:t xml:space="preserve"> tūkst. Eur. 202</w:t>
      </w:r>
      <w:r w:rsidR="00780687" w:rsidRPr="00970708">
        <w:rPr>
          <w:rFonts w:ascii="Times New Roman" w:hAnsi="Times New Roman" w:cs="Times New Roman"/>
          <w:sz w:val="24"/>
          <w:szCs w:val="24"/>
        </w:rPr>
        <w:t>5</w:t>
      </w:r>
      <w:r w:rsidRPr="00970708">
        <w:rPr>
          <w:rFonts w:ascii="Times New Roman" w:hAnsi="Times New Roman" w:cs="Times New Roman"/>
          <w:sz w:val="24"/>
          <w:szCs w:val="24"/>
        </w:rPr>
        <w:t xml:space="preserve"> metų bendra investicijos vertė sudaro </w:t>
      </w:r>
      <w:r w:rsidR="00780687" w:rsidRPr="00970708">
        <w:rPr>
          <w:rFonts w:ascii="Times New Roman" w:hAnsi="Times New Roman" w:cs="Times New Roman"/>
          <w:sz w:val="24"/>
          <w:szCs w:val="24"/>
        </w:rPr>
        <w:t>75,</w:t>
      </w:r>
      <w:r w:rsidR="007E188A">
        <w:rPr>
          <w:rFonts w:ascii="Times New Roman" w:hAnsi="Times New Roman" w:cs="Times New Roman"/>
          <w:sz w:val="24"/>
          <w:szCs w:val="24"/>
        </w:rPr>
        <w:t>1</w:t>
      </w:r>
      <w:r w:rsidRPr="00970708">
        <w:rPr>
          <w:rFonts w:ascii="Times New Roman" w:hAnsi="Times New Roman" w:cs="Times New Roman"/>
          <w:sz w:val="24"/>
          <w:szCs w:val="24"/>
        </w:rPr>
        <w:t xml:space="preserve"> tūkst. Eur. Investicijos įtaka šilumos kainai - 0,00</w:t>
      </w:r>
      <w:r w:rsidR="00970708" w:rsidRPr="00970708">
        <w:rPr>
          <w:rFonts w:ascii="Times New Roman" w:hAnsi="Times New Roman" w:cs="Times New Roman"/>
          <w:sz w:val="24"/>
          <w:szCs w:val="24"/>
        </w:rPr>
        <w:t>39</w:t>
      </w:r>
      <w:r w:rsidRPr="00970708">
        <w:rPr>
          <w:rFonts w:ascii="Times New Roman" w:hAnsi="Times New Roman" w:cs="Times New Roman"/>
          <w:sz w:val="24"/>
          <w:szCs w:val="24"/>
        </w:rPr>
        <w:t xml:space="preserve"> ct/kWh.</w:t>
      </w:r>
    </w:p>
    <w:bookmarkEnd w:id="1"/>
    <w:p w14:paraId="4A17945C" w14:textId="573C7BC4" w:rsidR="001A6574" w:rsidRPr="00AF57A2" w:rsidRDefault="005A3D84" w:rsidP="001A6574">
      <w:pPr>
        <w:jc w:val="both"/>
        <w:rPr>
          <w:rFonts w:ascii="Times New Roman" w:hAnsi="Times New Roman" w:cs="Times New Roman"/>
          <w:bCs/>
          <w:color w:val="FF0000"/>
          <w:sz w:val="24"/>
          <w:szCs w:val="24"/>
          <w:u w:val="single"/>
        </w:rPr>
      </w:pPr>
      <w:r>
        <w:rPr>
          <w:rFonts w:ascii="Times New Roman" w:hAnsi="Times New Roman" w:cs="Times New Roman"/>
          <w:bCs/>
          <w:sz w:val="24"/>
          <w:szCs w:val="24"/>
          <w:u w:val="single"/>
        </w:rPr>
        <w:t>25</w:t>
      </w:r>
      <w:r w:rsidR="001A6574" w:rsidRPr="00AF57A2">
        <w:rPr>
          <w:rFonts w:ascii="Times New Roman" w:hAnsi="Times New Roman" w:cs="Times New Roman"/>
          <w:bCs/>
          <w:sz w:val="24"/>
          <w:szCs w:val="24"/>
          <w:u w:val="single"/>
        </w:rPr>
        <w:t>. Šilumos ūkio eksploatavimą užtikrinanti įranga ir įrankiai, transporto priemonės</w:t>
      </w:r>
    </w:p>
    <w:p w14:paraId="67F9CFCE" w14:textId="314F22D5" w:rsidR="001A6574" w:rsidRPr="00AF57A2" w:rsidRDefault="00780687" w:rsidP="001A6574">
      <w:pPr>
        <w:jc w:val="both"/>
        <w:rPr>
          <w:rFonts w:ascii="Times New Roman" w:hAnsi="Times New Roman" w:cs="Times New Roman"/>
          <w:iCs/>
          <w:color w:val="FF0000"/>
          <w:sz w:val="24"/>
          <w:szCs w:val="24"/>
        </w:rPr>
      </w:pPr>
      <w:r w:rsidRPr="00AF57A2">
        <w:rPr>
          <w:rFonts w:ascii="Times New Roman" w:hAnsi="Times New Roman" w:cs="Times New Roman"/>
          <w:sz w:val="24"/>
          <w:szCs w:val="24"/>
        </w:rPr>
        <w:t xml:space="preserve">Investicija įgyvendinta Bendrovės lėšomis. </w:t>
      </w:r>
      <w:r w:rsidR="001A6574" w:rsidRPr="00AF57A2">
        <w:rPr>
          <w:rFonts w:ascii="Times New Roman" w:hAnsi="Times New Roman" w:cs="Times New Roman"/>
          <w:sz w:val="24"/>
          <w:szCs w:val="24"/>
        </w:rPr>
        <w:t xml:space="preserve">Investicijos vertė </w:t>
      </w:r>
      <w:r w:rsidR="00A2772B">
        <w:rPr>
          <w:rFonts w:ascii="Times New Roman" w:hAnsi="Times New Roman" w:cs="Times New Roman"/>
          <w:sz w:val="24"/>
          <w:szCs w:val="24"/>
        </w:rPr>
        <w:t>115,5</w:t>
      </w:r>
      <w:r w:rsidR="001A6574" w:rsidRPr="00AF57A2">
        <w:rPr>
          <w:rFonts w:ascii="Times New Roman" w:hAnsi="Times New Roman" w:cs="Times New Roman"/>
          <w:sz w:val="24"/>
          <w:szCs w:val="24"/>
        </w:rPr>
        <w:t xml:space="preserve"> tūkst. Eur.</w:t>
      </w:r>
      <w:r w:rsidR="003D1816" w:rsidRPr="00AF57A2">
        <w:rPr>
          <w:rFonts w:ascii="Times New Roman" w:hAnsi="Times New Roman" w:cs="Times New Roman"/>
          <w:sz w:val="24"/>
          <w:szCs w:val="24"/>
        </w:rPr>
        <w:t xml:space="preserve"> </w:t>
      </w:r>
      <w:r w:rsidR="001A6574" w:rsidRPr="00AF57A2">
        <w:rPr>
          <w:rFonts w:ascii="Times New Roman" w:eastAsia="Times New Roman" w:hAnsi="Times New Roman" w:cs="Times New Roman"/>
          <w:sz w:val="24"/>
          <w:szCs w:val="24"/>
          <w:lang w:eastAsia="lt-LT"/>
        </w:rPr>
        <w:t>Šios srities investicijos skirtos šilumos gamybos ir tiekimo sistemos kokybiškam funkcionavimui užtikrinti (eksploatacija, remontas, priežiūra, personalo darbo įrangos atnaujinimas, darbo kokybės ir atlikimo trukmės gerinimas).</w:t>
      </w:r>
      <w:r w:rsidR="003D1816" w:rsidRPr="00AF57A2">
        <w:rPr>
          <w:rFonts w:ascii="Times New Roman" w:hAnsi="Times New Roman" w:cs="Times New Roman"/>
          <w:sz w:val="24"/>
          <w:szCs w:val="24"/>
        </w:rPr>
        <w:t xml:space="preserve"> </w:t>
      </w:r>
      <w:r w:rsidR="001A6574" w:rsidRPr="00AF57A2">
        <w:rPr>
          <w:rFonts w:ascii="Times New Roman" w:hAnsi="Times New Roman" w:cs="Times New Roman"/>
          <w:iCs/>
          <w:sz w:val="24"/>
          <w:szCs w:val="24"/>
        </w:rPr>
        <w:t>Investicijai skirtos lėšos naudojamos Bendrovės turimo transporto ir pagalbinio ūkio atnaujinimui ir užtikrina bendrovės pagrindinės veiklos, remontų ir investicijų, atliekamų ūkio būdu, savalaikį įvykdymą. Investicija susijusi su Lietuvos Respublikos Energetikos įstatymo trečio skirsnio 16 straipsnio 1 punktu („</w:t>
      </w:r>
      <w:r w:rsidR="001A6574" w:rsidRPr="00AF57A2">
        <w:rPr>
          <w:rFonts w:ascii="Times New Roman" w:hAnsi="Times New Roman" w:cs="Times New Roman"/>
          <w:sz w:val="24"/>
          <w:szCs w:val="24"/>
        </w:rPr>
        <w:t>Energetikos įmonės vykdo veiklą taip, kad užtikrintų saugią, efektyvią, aplinką tausojančią energijos gamybą, energijos tiekimą, perdavimą, skirstymą iki perdavimo ar skirstymo sistemos sujungimo su vartotojo sistema vietos, neviršydamos nustatytų valstybės reguliuojamų kainų...“).</w:t>
      </w:r>
      <w:r w:rsidR="001A6574" w:rsidRPr="00AF57A2">
        <w:rPr>
          <w:rFonts w:ascii="Times New Roman" w:hAnsi="Times New Roman" w:cs="Times New Roman"/>
          <w:iCs/>
          <w:sz w:val="24"/>
          <w:szCs w:val="24"/>
        </w:rPr>
        <w:t xml:space="preserve"> </w:t>
      </w:r>
    </w:p>
    <w:p w14:paraId="13D0D8E7" w14:textId="411A4021" w:rsidR="003D1816" w:rsidRPr="00AF57A2" w:rsidRDefault="003D1816" w:rsidP="001A6574">
      <w:pPr>
        <w:jc w:val="both"/>
        <w:rPr>
          <w:rFonts w:ascii="Times New Roman" w:hAnsi="Times New Roman" w:cs="Times New Roman"/>
          <w:iCs/>
          <w:sz w:val="24"/>
          <w:szCs w:val="24"/>
        </w:rPr>
      </w:pPr>
      <w:r w:rsidRPr="00AF57A2">
        <w:rPr>
          <w:rFonts w:ascii="Times New Roman" w:hAnsi="Times New Roman" w:cs="Times New Roman"/>
          <w:iCs/>
          <w:sz w:val="24"/>
          <w:szCs w:val="24"/>
        </w:rPr>
        <w:t>Įgyvendintą investiciją sudaro:</w:t>
      </w:r>
    </w:p>
    <w:p w14:paraId="523D25B9" w14:textId="2106191A" w:rsidR="003D1816" w:rsidRPr="00AF57A2" w:rsidRDefault="005A3D84" w:rsidP="000B26ED">
      <w:pPr>
        <w:spacing w:after="0"/>
        <w:jc w:val="both"/>
        <w:rPr>
          <w:rFonts w:ascii="Times New Roman" w:hAnsi="Times New Roman" w:cs="Times New Roman"/>
          <w:sz w:val="24"/>
          <w:szCs w:val="24"/>
          <w:lang w:val="en-US"/>
        </w:rPr>
      </w:pPr>
      <w:r>
        <w:rPr>
          <w:rFonts w:ascii="Times New Roman" w:hAnsi="Times New Roman" w:cs="Times New Roman"/>
          <w:iCs/>
          <w:sz w:val="24"/>
          <w:szCs w:val="24"/>
        </w:rPr>
        <w:t>25</w:t>
      </w:r>
      <w:r w:rsidR="003D1816" w:rsidRPr="00AF57A2">
        <w:rPr>
          <w:rFonts w:ascii="Times New Roman" w:hAnsi="Times New Roman" w:cs="Times New Roman"/>
          <w:iCs/>
          <w:sz w:val="24"/>
          <w:szCs w:val="24"/>
        </w:rPr>
        <w:t xml:space="preserve">.1. </w:t>
      </w:r>
      <w:r w:rsidR="003D1816" w:rsidRPr="007D64B0">
        <w:rPr>
          <w:rFonts w:ascii="Times New Roman" w:hAnsi="Times New Roman" w:cs="Times New Roman"/>
          <w:i/>
          <w:sz w:val="24"/>
          <w:szCs w:val="24"/>
        </w:rPr>
        <w:t>Įranga ir įrankiai</w:t>
      </w:r>
      <w:r w:rsidR="007D64B0">
        <w:rPr>
          <w:rFonts w:ascii="Times New Roman" w:hAnsi="Times New Roman" w:cs="Times New Roman"/>
          <w:sz w:val="24"/>
          <w:szCs w:val="24"/>
        </w:rPr>
        <w:t>:</w:t>
      </w:r>
    </w:p>
    <w:p w14:paraId="555FE6DD" w14:textId="3ABE84C9" w:rsidR="003D1816" w:rsidRPr="00AF57A2" w:rsidRDefault="003D1816" w:rsidP="00490C3A">
      <w:pPr>
        <w:spacing w:line="240" w:lineRule="auto"/>
        <w:jc w:val="both"/>
        <w:rPr>
          <w:rFonts w:ascii="Times New Roman" w:eastAsia="Times New Roman" w:hAnsi="Times New Roman" w:cs="Times New Roman"/>
          <w:sz w:val="24"/>
          <w:szCs w:val="24"/>
          <w:lang w:eastAsia="lt-LT"/>
        </w:rPr>
      </w:pPr>
      <w:r w:rsidRPr="00AF57A2">
        <w:rPr>
          <w:rFonts w:ascii="Times New Roman" w:eastAsia="Times New Roman" w:hAnsi="Times New Roman" w:cs="Times New Roman"/>
          <w:sz w:val="24"/>
          <w:szCs w:val="24"/>
          <w:lang w:eastAsia="lt-LT"/>
        </w:rPr>
        <w:t xml:space="preserve">Investicija įgyvendinta Bendrovės lėšomis. Investicijos vertė </w:t>
      </w:r>
      <w:r w:rsidR="00D12965">
        <w:rPr>
          <w:rFonts w:ascii="Times New Roman" w:eastAsia="Times New Roman" w:hAnsi="Times New Roman" w:cs="Times New Roman"/>
          <w:sz w:val="24"/>
          <w:szCs w:val="24"/>
          <w:lang w:eastAsia="lt-LT"/>
        </w:rPr>
        <w:t>76,9</w:t>
      </w:r>
      <w:r w:rsidRPr="00AF57A2">
        <w:rPr>
          <w:rFonts w:ascii="Times New Roman" w:eastAsia="Times New Roman" w:hAnsi="Times New Roman" w:cs="Times New Roman"/>
          <w:sz w:val="24"/>
          <w:szCs w:val="24"/>
          <w:lang w:eastAsia="lt-LT"/>
        </w:rPr>
        <w:t xml:space="preserve"> tūkst. Eur. Šios investicijos dalies įgyvendinimo metu nupirkta teritorijos ir patalpų priežiūros įranga, mobilaus ryšio priemonės, darbo įranga ir įrankiai, matavimo ir analizavimo prietaisai – viso </w:t>
      </w:r>
      <w:r w:rsidR="00D12965">
        <w:rPr>
          <w:rFonts w:ascii="Times New Roman" w:eastAsia="Times New Roman" w:hAnsi="Times New Roman" w:cs="Times New Roman"/>
          <w:sz w:val="24"/>
          <w:szCs w:val="24"/>
          <w:lang w:eastAsia="lt-LT"/>
        </w:rPr>
        <w:t>45</w:t>
      </w:r>
      <w:r w:rsidRPr="00AF57A2">
        <w:rPr>
          <w:rFonts w:ascii="Times New Roman" w:eastAsia="Times New Roman" w:hAnsi="Times New Roman" w:cs="Times New Roman"/>
          <w:sz w:val="24"/>
          <w:szCs w:val="24"/>
          <w:lang w:eastAsia="lt-LT"/>
        </w:rPr>
        <w:t xml:space="preserve"> vnt. Įrangos ir įrankių investicijos įtaka šilumos kainai -  </w:t>
      </w:r>
      <w:r w:rsidRPr="002B37CA">
        <w:rPr>
          <w:rFonts w:ascii="Times New Roman" w:eastAsia="Times New Roman" w:hAnsi="Times New Roman" w:cs="Times New Roman"/>
          <w:sz w:val="24"/>
          <w:szCs w:val="24"/>
          <w:lang w:eastAsia="lt-LT"/>
        </w:rPr>
        <w:t>0,00</w:t>
      </w:r>
      <w:r w:rsidR="002B37CA" w:rsidRPr="002B37CA">
        <w:rPr>
          <w:rFonts w:ascii="Times New Roman" w:eastAsia="Times New Roman" w:hAnsi="Times New Roman" w:cs="Times New Roman"/>
          <w:sz w:val="24"/>
          <w:szCs w:val="24"/>
          <w:lang w:eastAsia="lt-LT"/>
        </w:rPr>
        <w:t>19</w:t>
      </w:r>
      <w:r w:rsidRPr="002B37CA">
        <w:rPr>
          <w:rFonts w:ascii="Times New Roman" w:eastAsia="Times New Roman" w:hAnsi="Times New Roman" w:cs="Times New Roman"/>
          <w:sz w:val="24"/>
          <w:szCs w:val="24"/>
          <w:lang w:eastAsia="lt-LT"/>
        </w:rPr>
        <w:t xml:space="preserve"> ct</w:t>
      </w:r>
      <w:r w:rsidRPr="00AF57A2">
        <w:rPr>
          <w:rFonts w:ascii="Times New Roman" w:eastAsia="Times New Roman" w:hAnsi="Times New Roman" w:cs="Times New Roman"/>
          <w:sz w:val="24"/>
          <w:szCs w:val="24"/>
          <w:lang w:eastAsia="lt-LT"/>
        </w:rPr>
        <w:t xml:space="preserve">/kWh. </w:t>
      </w:r>
    </w:p>
    <w:p w14:paraId="3BC96A20" w14:textId="2384FB71" w:rsidR="007D64B0" w:rsidRDefault="005A3D84" w:rsidP="00C80A6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3D1816" w:rsidRPr="00AF57A2">
        <w:rPr>
          <w:rFonts w:ascii="Times New Roman" w:eastAsia="Times New Roman" w:hAnsi="Times New Roman" w:cs="Times New Roman"/>
          <w:sz w:val="24"/>
          <w:szCs w:val="24"/>
          <w:lang w:eastAsia="lt-LT"/>
        </w:rPr>
        <w:t xml:space="preserve">.2. </w:t>
      </w:r>
      <w:r w:rsidR="007D64B0" w:rsidRPr="007D64B0">
        <w:rPr>
          <w:rFonts w:ascii="Times New Roman" w:eastAsia="Times New Roman" w:hAnsi="Times New Roman" w:cs="Times New Roman"/>
          <w:i/>
          <w:iCs/>
          <w:sz w:val="24"/>
          <w:szCs w:val="24"/>
          <w:lang w:eastAsia="lt-LT"/>
        </w:rPr>
        <w:t>Transporto priemonės:</w:t>
      </w:r>
    </w:p>
    <w:p w14:paraId="449FF8C3" w14:textId="433FCD22" w:rsidR="00C80A66" w:rsidRPr="00AF57A2" w:rsidRDefault="007D64B0" w:rsidP="00C80A66">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780687" w:rsidRPr="00AF57A2">
        <w:rPr>
          <w:rFonts w:ascii="Times New Roman" w:hAnsi="Times New Roman" w:cs="Times New Roman"/>
          <w:i/>
          <w:iCs/>
          <w:sz w:val="24"/>
          <w:szCs w:val="24"/>
        </w:rPr>
        <w:t xml:space="preserve">Automobilis Mercedes-Benz GLC 300 de </w:t>
      </w:r>
      <w:proofErr w:type="spellStart"/>
      <w:r w:rsidR="00780687" w:rsidRPr="00AF57A2">
        <w:rPr>
          <w:rFonts w:ascii="Times New Roman" w:hAnsi="Times New Roman" w:cs="Times New Roman"/>
          <w:i/>
          <w:iCs/>
          <w:sz w:val="24"/>
          <w:szCs w:val="24"/>
        </w:rPr>
        <w:t>Cupe</w:t>
      </w:r>
      <w:proofErr w:type="spellEnd"/>
      <w:r w:rsidR="00780687" w:rsidRPr="00AF57A2">
        <w:rPr>
          <w:rFonts w:ascii="Times New Roman" w:hAnsi="Times New Roman" w:cs="Times New Roman"/>
          <w:sz w:val="24"/>
          <w:szCs w:val="24"/>
        </w:rPr>
        <w:t>. Investicija įgyvendinta Bendrovės lėšomis. Investicijos vertė 38,6 tūkst. Eur. Įsigytas automobilis yra hibridinis</w:t>
      </w:r>
      <w:r w:rsidR="0008303C">
        <w:rPr>
          <w:rFonts w:ascii="Times New Roman" w:hAnsi="Times New Roman" w:cs="Times New Roman"/>
          <w:sz w:val="24"/>
          <w:szCs w:val="24"/>
        </w:rPr>
        <w:t xml:space="preserve"> (</w:t>
      </w:r>
      <w:r w:rsidR="00780687" w:rsidRPr="00AF57A2">
        <w:rPr>
          <w:rFonts w:ascii="Times New Roman" w:hAnsi="Times New Roman" w:cs="Times New Roman"/>
          <w:sz w:val="24"/>
          <w:szCs w:val="24"/>
        </w:rPr>
        <w:t>dyzelin</w:t>
      </w:r>
      <w:r w:rsidR="0008303C">
        <w:rPr>
          <w:rFonts w:ascii="Times New Roman" w:hAnsi="Times New Roman" w:cs="Times New Roman"/>
          <w:sz w:val="24"/>
          <w:szCs w:val="24"/>
        </w:rPr>
        <w:t>as</w:t>
      </w:r>
      <w:r w:rsidR="00780687" w:rsidRPr="00AF57A2">
        <w:rPr>
          <w:rFonts w:ascii="Times New Roman" w:hAnsi="Times New Roman" w:cs="Times New Roman"/>
          <w:sz w:val="24"/>
          <w:szCs w:val="24"/>
        </w:rPr>
        <w:t>/elektra</w:t>
      </w:r>
      <w:r w:rsidR="0008303C">
        <w:rPr>
          <w:rFonts w:ascii="Times New Roman" w:hAnsi="Times New Roman" w:cs="Times New Roman"/>
          <w:sz w:val="24"/>
          <w:szCs w:val="24"/>
        </w:rPr>
        <w:t>,</w:t>
      </w:r>
      <w:r w:rsidR="00780687" w:rsidRPr="00AF57A2">
        <w:rPr>
          <w:rFonts w:ascii="Times New Roman" w:hAnsi="Times New Roman" w:cs="Times New Roman"/>
          <w:sz w:val="24"/>
          <w:szCs w:val="24"/>
        </w:rPr>
        <w:t xml:space="preserve"> 143/90 kW galios). Bendrovėje eksploatuojami automobiliai kurui naudoja dyzeliną, benziną ir automobilines dujas. Nuosekliai įgyvendindama energijos išteklių tausojimo ir neigiamo poveikio aplinkai mažinimo politiką, Bendrovė nusprendė atnaujinti savo eksploatuojamų automobilių parką aplinką tausojančiomis transporto priemonėmis – elektromobiliais ir hibridiniais automobiliais. Atsižvelgus į poreikį pagal Bendrovės padalinius, įsigytas automobilis buvo priskirtas naudojimui Panevėžio mieste</w:t>
      </w:r>
      <w:r w:rsidR="0008303C">
        <w:rPr>
          <w:rFonts w:ascii="Times New Roman" w:hAnsi="Times New Roman" w:cs="Times New Roman"/>
          <w:sz w:val="24"/>
          <w:szCs w:val="24"/>
        </w:rPr>
        <w:t xml:space="preserve">, </w:t>
      </w:r>
      <w:r w:rsidR="0008303C" w:rsidRPr="00AF57A2">
        <w:rPr>
          <w:rFonts w:ascii="Times New Roman" w:hAnsi="Times New Roman" w:cs="Times New Roman"/>
          <w:sz w:val="24"/>
          <w:szCs w:val="24"/>
        </w:rPr>
        <w:t>kuris skirtas darbuotojų pervež</w:t>
      </w:r>
      <w:r w:rsidR="0008303C" w:rsidRPr="0008303C">
        <w:rPr>
          <w:rFonts w:ascii="Times New Roman" w:hAnsi="Times New Roman" w:cs="Times New Roman"/>
          <w:sz w:val="24"/>
          <w:szCs w:val="24"/>
        </w:rPr>
        <w:t xml:space="preserve">imui ir kasdieniniam Bendrovės veiklos užtikrinimui. </w:t>
      </w:r>
      <w:r w:rsidR="00780687" w:rsidRPr="00AF57A2">
        <w:rPr>
          <w:rFonts w:ascii="Times New Roman" w:hAnsi="Times New Roman" w:cs="Times New Roman"/>
          <w:sz w:val="24"/>
          <w:szCs w:val="24"/>
        </w:rPr>
        <w:t xml:space="preserve">Naujasis automobilis pakeitė </w:t>
      </w:r>
      <w:r w:rsidR="0008303C" w:rsidRPr="00AF57A2">
        <w:rPr>
          <w:rFonts w:ascii="Times New Roman" w:hAnsi="Times New Roman" w:cs="Times New Roman"/>
          <w:sz w:val="24"/>
          <w:szCs w:val="24"/>
        </w:rPr>
        <w:t>anksčiau naudotą</w:t>
      </w:r>
      <w:r w:rsidR="0008303C">
        <w:rPr>
          <w:rFonts w:ascii="Times New Roman" w:hAnsi="Times New Roman" w:cs="Times New Roman"/>
          <w:sz w:val="24"/>
          <w:szCs w:val="24"/>
        </w:rPr>
        <w:t>,</w:t>
      </w:r>
      <w:r w:rsidR="0008303C" w:rsidRPr="00AF57A2">
        <w:rPr>
          <w:rFonts w:ascii="Times New Roman" w:hAnsi="Times New Roman" w:cs="Times New Roman"/>
          <w:sz w:val="24"/>
          <w:szCs w:val="24"/>
        </w:rPr>
        <w:t xml:space="preserve"> </w:t>
      </w:r>
      <w:r w:rsidR="00780687" w:rsidRPr="00AF57A2">
        <w:rPr>
          <w:rFonts w:ascii="Times New Roman" w:hAnsi="Times New Roman" w:cs="Times New Roman"/>
          <w:sz w:val="24"/>
          <w:szCs w:val="24"/>
        </w:rPr>
        <w:t xml:space="preserve">automobilį, Subaru </w:t>
      </w:r>
      <w:proofErr w:type="spellStart"/>
      <w:r w:rsidR="00780687" w:rsidRPr="00AF57A2">
        <w:rPr>
          <w:rFonts w:ascii="Times New Roman" w:hAnsi="Times New Roman" w:cs="Times New Roman"/>
          <w:sz w:val="24"/>
          <w:szCs w:val="24"/>
        </w:rPr>
        <w:t>Outback</w:t>
      </w:r>
      <w:proofErr w:type="spellEnd"/>
      <w:r w:rsidR="00780687" w:rsidRPr="00AF57A2">
        <w:rPr>
          <w:rFonts w:ascii="Times New Roman" w:hAnsi="Times New Roman" w:cs="Times New Roman"/>
          <w:sz w:val="24"/>
          <w:szCs w:val="24"/>
        </w:rPr>
        <w:t xml:space="preserve"> (2015 m.</w:t>
      </w:r>
      <w:r w:rsidR="0008303C">
        <w:rPr>
          <w:rFonts w:ascii="Times New Roman" w:hAnsi="Times New Roman" w:cs="Times New Roman"/>
          <w:sz w:val="24"/>
          <w:szCs w:val="24"/>
        </w:rPr>
        <w:t>, kuras - benzinas</w:t>
      </w:r>
      <w:r w:rsidR="00780687" w:rsidRPr="00AF57A2">
        <w:rPr>
          <w:rFonts w:ascii="Times New Roman" w:hAnsi="Times New Roman" w:cs="Times New Roman"/>
          <w:sz w:val="24"/>
          <w:szCs w:val="24"/>
        </w:rPr>
        <w:t>)</w:t>
      </w:r>
      <w:r w:rsidR="0008303C">
        <w:rPr>
          <w:rFonts w:ascii="Times New Roman" w:hAnsi="Times New Roman" w:cs="Times New Roman"/>
          <w:sz w:val="24"/>
          <w:szCs w:val="24"/>
        </w:rPr>
        <w:t xml:space="preserve">. </w:t>
      </w:r>
      <w:r w:rsidR="00780687" w:rsidRPr="0008303C">
        <w:rPr>
          <w:rFonts w:ascii="Times New Roman" w:hAnsi="Times New Roman" w:cs="Times New Roman"/>
          <w:sz w:val="24"/>
          <w:szCs w:val="24"/>
        </w:rPr>
        <w:t>Investicijos įtaka šilumos kainai – 0,001</w:t>
      </w:r>
      <w:r w:rsidR="0008303C" w:rsidRPr="0008303C">
        <w:rPr>
          <w:rFonts w:ascii="Times New Roman" w:hAnsi="Times New Roman" w:cs="Times New Roman"/>
          <w:sz w:val="24"/>
          <w:szCs w:val="24"/>
        </w:rPr>
        <w:t>0</w:t>
      </w:r>
      <w:r w:rsidR="00780687" w:rsidRPr="0008303C">
        <w:rPr>
          <w:rFonts w:ascii="Times New Roman" w:hAnsi="Times New Roman" w:cs="Times New Roman"/>
          <w:sz w:val="24"/>
          <w:szCs w:val="24"/>
        </w:rPr>
        <w:t xml:space="preserve"> ct/kWh.</w:t>
      </w:r>
    </w:p>
    <w:p w14:paraId="6034D894" w14:textId="1445154A" w:rsidR="000B26ED" w:rsidRPr="00AF57A2" w:rsidRDefault="000B26ED" w:rsidP="000B26ED">
      <w:pPr>
        <w:spacing w:after="0"/>
        <w:ind w:firstLine="1296"/>
        <w:jc w:val="both"/>
        <w:rPr>
          <w:rFonts w:ascii="Times New Roman" w:eastAsia="Times New Roman" w:hAnsi="Times New Roman" w:cs="Times New Roman"/>
          <w:i/>
          <w:sz w:val="24"/>
          <w:szCs w:val="24"/>
          <w:lang w:eastAsia="lt-LT"/>
        </w:rPr>
      </w:pPr>
      <w:bookmarkStart w:id="2" w:name="_Hlk195607156"/>
      <w:r w:rsidRPr="00AF57A2">
        <w:rPr>
          <w:rFonts w:ascii="Times New Roman" w:eastAsia="Times New Roman" w:hAnsi="Times New Roman" w:cs="Times New Roman"/>
          <w:i/>
          <w:sz w:val="24"/>
          <w:szCs w:val="24"/>
          <w:lang w:eastAsia="lt-LT"/>
        </w:rPr>
        <w:t>Bendra visos šilumos ūkio eksploatavimą užtikrinančios įrangos ir įrankių, transporto priemonių investicijos įtaka šilumos kain</w:t>
      </w:r>
      <w:r w:rsidRPr="0008303C">
        <w:rPr>
          <w:rFonts w:ascii="Times New Roman" w:eastAsia="Times New Roman" w:hAnsi="Times New Roman" w:cs="Times New Roman"/>
          <w:i/>
          <w:sz w:val="24"/>
          <w:szCs w:val="24"/>
          <w:lang w:eastAsia="lt-LT"/>
        </w:rPr>
        <w:t>ai – 0,00</w:t>
      </w:r>
      <w:r w:rsidR="0008303C" w:rsidRPr="0008303C">
        <w:rPr>
          <w:rFonts w:ascii="Times New Roman" w:eastAsia="Times New Roman" w:hAnsi="Times New Roman" w:cs="Times New Roman"/>
          <w:i/>
          <w:sz w:val="24"/>
          <w:szCs w:val="24"/>
          <w:lang w:eastAsia="lt-LT"/>
        </w:rPr>
        <w:t>29</w:t>
      </w:r>
      <w:r w:rsidRPr="00AF57A2">
        <w:rPr>
          <w:rFonts w:ascii="Times New Roman" w:eastAsia="Times New Roman" w:hAnsi="Times New Roman" w:cs="Times New Roman"/>
          <w:i/>
          <w:sz w:val="24"/>
          <w:szCs w:val="24"/>
          <w:lang w:eastAsia="lt-LT"/>
        </w:rPr>
        <w:t xml:space="preserve"> ct/kWh.</w:t>
      </w:r>
    </w:p>
    <w:bookmarkEnd w:id="2"/>
    <w:p w14:paraId="0D610092" w14:textId="77777777" w:rsidR="00205C25" w:rsidRPr="00AF57A2" w:rsidRDefault="00205C25" w:rsidP="000D167D">
      <w:pPr>
        <w:spacing w:after="0"/>
        <w:jc w:val="both"/>
        <w:rPr>
          <w:rFonts w:ascii="Times New Roman" w:hAnsi="Times New Roman" w:cs="Times New Roman"/>
          <w:sz w:val="24"/>
          <w:szCs w:val="24"/>
        </w:rPr>
      </w:pPr>
    </w:p>
    <w:p w14:paraId="23962E01" w14:textId="77777777" w:rsidR="00B23678" w:rsidRDefault="00B23678" w:rsidP="000D167D">
      <w:pPr>
        <w:spacing w:after="0"/>
        <w:jc w:val="both"/>
        <w:rPr>
          <w:rFonts w:ascii="Times New Roman" w:hAnsi="Times New Roman" w:cs="Times New Roman"/>
          <w:sz w:val="24"/>
          <w:szCs w:val="24"/>
        </w:rPr>
      </w:pPr>
    </w:p>
    <w:p w14:paraId="5B9112FA" w14:textId="77777777" w:rsidR="003156D4" w:rsidRPr="00AF57A2" w:rsidRDefault="003156D4" w:rsidP="000D167D">
      <w:pPr>
        <w:spacing w:after="0"/>
        <w:jc w:val="both"/>
        <w:rPr>
          <w:rFonts w:ascii="Times New Roman" w:hAnsi="Times New Roman" w:cs="Times New Roman"/>
          <w:sz w:val="24"/>
          <w:szCs w:val="24"/>
        </w:rPr>
      </w:pPr>
    </w:p>
    <w:p w14:paraId="361965E7" w14:textId="77777777" w:rsidR="00205C25" w:rsidRPr="00AF57A2" w:rsidRDefault="00205C25" w:rsidP="000D167D">
      <w:pPr>
        <w:spacing w:after="0"/>
        <w:jc w:val="both"/>
        <w:rPr>
          <w:rFonts w:ascii="Times New Roman" w:hAnsi="Times New Roman" w:cs="Times New Roman"/>
          <w:sz w:val="24"/>
          <w:szCs w:val="24"/>
        </w:rPr>
      </w:pPr>
    </w:p>
    <w:p w14:paraId="366D0DEA" w14:textId="0797AC08" w:rsidR="00555B50" w:rsidRPr="00AF57A2" w:rsidRDefault="000D167D" w:rsidP="00AF57A2">
      <w:pPr>
        <w:spacing w:after="0"/>
        <w:jc w:val="both"/>
        <w:rPr>
          <w:rFonts w:ascii="Times New Roman" w:hAnsi="Times New Roman" w:cs="Times New Roman"/>
          <w:sz w:val="24"/>
          <w:szCs w:val="24"/>
        </w:rPr>
      </w:pPr>
      <w:r w:rsidRPr="00AF57A2">
        <w:rPr>
          <w:rFonts w:ascii="Times New Roman" w:hAnsi="Times New Roman" w:cs="Times New Roman"/>
          <w:sz w:val="24"/>
          <w:szCs w:val="24"/>
        </w:rPr>
        <w:t>IVS inžinier</w:t>
      </w:r>
      <w:r w:rsidR="00503BD4" w:rsidRPr="00AF57A2">
        <w:rPr>
          <w:rFonts w:ascii="Times New Roman" w:hAnsi="Times New Roman" w:cs="Times New Roman"/>
          <w:sz w:val="24"/>
          <w:szCs w:val="24"/>
        </w:rPr>
        <w:t xml:space="preserve">ė Miglė </w:t>
      </w:r>
      <w:proofErr w:type="spellStart"/>
      <w:r w:rsidR="00503BD4" w:rsidRPr="00AF57A2">
        <w:rPr>
          <w:rFonts w:ascii="Times New Roman" w:hAnsi="Times New Roman" w:cs="Times New Roman"/>
          <w:sz w:val="24"/>
          <w:szCs w:val="24"/>
        </w:rPr>
        <w:t>Našlėnaitė</w:t>
      </w:r>
      <w:proofErr w:type="spellEnd"/>
    </w:p>
    <w:sectPr w:rsidR="00555B50" w:rsidRPr="00AF57A2" w:rsidSect="000D167D">
      <w:footerReference w:type="default" r:id="rId6"/>
      <w:pgSz w:w="11906" w:h="16838"/>
      <w:pgMar w:top="851" w:right="1077" w:bottom="567" w:left="1077" w:header="0" w:footer="5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6CA48" w14:textId="77777777" w:rsidR="00836A2D" w:rsidRDefault="00836A2D">
      <w:pPr>
        <w:spacing w:after="0" w:line="240" w:lineRule="auto"/>
      </w:pPr>
      <w:r>
        <w:separator/>
      </w:r>
    </w:p>
  </w:endnote>
  <w:endnote w:type="continuationSeparator" w:id="0">
    <w:p w14:paraId="554773B1" w14:textId="77777777" w:rsidR="00836A2D" w:rsidRDefault="0083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2322343"/>
      <w:docPartObj>
        <w:docPartGallery w:val="Page Numbers (Bottom of Page)"/>
        <w:docPartUnique/>
      </w:docPartObj>
    </w:sdtPr>
    <w:sdtEndPr/>
    <w:sdtContent>
      <w:p w14:paraId="23E9AA00" w14:textId="77777777" w:rsidR="007E77CC" w:rsidRDefault="00836A2D">
        <w:pPr>
          <w:pStyle w:val="Porat"/>
          <w:jc w:val="center"/>
        </w:pPr>
        <w:r>
          <w:fldChar w:fldCharType="begin"/>
        </w:r>
        <w:r>
          <w:instrText>PAGE   \* MERGEFORMAT</w:instrText>
        </w:r>
        <w:r>
          <w:fldChar w:fldCharType="separate"/>
        </w:r>
        <w:r>
          <w:rPr>
            <w:noProof/>
          </w:rPr>
          <w:t>1</w:t>
        </w:r>
        <w:r>
          <w:fldChar w:fldCharType="end"/>
        </w:r>
      </w:p>
    </w:sdtContent>
  </w:sdt>
  <w:p w14:paraId="562B7A6C" w14:textId="77777777" w:rsidR="007E77CC" w:rsidRDefault="007E77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92D02" w14:textId="77777777" w:rsidR="00836A2D" w:rsidRDefault="00836A2D">
      <w:pPr>
        <w:spacing w:after="0" w:line="240" w:lineRule="auto"/>
      </w:pPr>
      <w:r>
        <w:separator/>
      </w:r>
    </w:p>
  </w:footnote>
  <w:footnote w:type="continuationSeparator" w:id="0">
    <w:p w14:paraId="35FCD286" w14:textId="77777777" w:rsidR="00836A2D" w:rsidRDefault="00836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7D"/>
    <w:rsid w:val="00002763"/>
    <w:rsid w:val="00002CA8"/>
    <w:rsid w:val="00004244"/>
    <w:rsid w:val="000071A9"/>
    <w:rsid w:val="000217CF"/>
    <w:rsid w:val="00024245"/>
    <w:rsid w:val="00030863"/>
    <w:rsid w:val="00031A88"/>
    <w:rsid w:val="0003527F"/>
    <w:rsid w:val="00035E35"/>
    <w:rsid w:val="00066638"/>
    <w:rsid w:val="000703C6"/>
    <w:rsid w:val="0008303C"/>
    <w:rsid w:val="000B2607"/>
    <w:rsid w:val="000B26ED"/>
    <w:rsid w:val="000B337B"/>
    <w:rsid w:val="000B4B33"/>
    <w:rsid w:val="000B5D01"/>
    <w:rsid w:val="000C4EFA"/>
    <w:rsid w:val="000D167D"/>
    <w:rsid w:val="000D6FEA"/>
    <w:rsid w:val="000E3024"/>
    <w:rsid w:val="001000E5"/>
    <w:rsid w:val="00124010"/>
    <w:rsid w:val="001365C6"/>
    <w:rsid w:val="0014388B"/>
    <w:rsid w:val="0017195F"/>
    <w:rsid w:val="001831EB"/>
    <w:rsid w:val="00193986"/>
    <w:rsid w:val="00197A23"/>
    <w:rsid w:val="001A0E15"/>
    <w:rsid w:val="001A6574"/>
    <w:rsid w:val="001A7FAE"/>
    <w:rsid w:val="001B30CC"/>
    <w:rsid w:val="001B62BB"/>
    <w:rsid w:val="001C766A"/>
    <w:rsid w:val="001D781E"/>
    <w:rsid w:val="001F6223"/>
    <w:rsid w:val="00205C25"/>
    <w:rsid w:val="00206FD6"/>
    <w:rsid w:val="00226A1F"/>
    <w:rsid w:val="002305C4"/>
    <w:rsid w:val="00230D51"/>
    <w:rsid w:val="00231F63"/>
    <w:rsid w:val="00232BAF"/>
    <w:rsid w:val="00232D5E"/>
    <w:rsid w:val="0023355A"/>
    <w:rsid w:val="00261C28"/>
    <w:rsid w:val="00276400"/>
    <w:rsid w:val="002805CF"/>
    <w:rsid w:val="002834B0"/>
    <w:rsid w:val="00287663"/>
    <w:rsid w:val="002B37CA"/>
    <w:rsid w:val="002B5360"/>
    <w:rsid w:val="002B66FF"/>
    <w:rsid w:val="002E7084"/>
    <w:rsid w:val="002E7DF9"/>
    <w:rsid w:val="002F699E"/>
    <w:rsid w:val="0030174E"/>
    <w:rsid w:val="003156D4"/>
    <w:rsid w:val="00322003"/>
    <w:rsid w:val="00322ECD"/>
    <w:rsid w:val="0032436E"/>
    <w:rsid w:val="00335092"/>
    <w:rsid w:val="00340050"/>
    <w:rsid w:val="00350564"/>
    <w:rsid w:val="00352744"/>
    <w:rsid w:val="00356ADF"/>
    <w:rsid w:val="00376723"/>
    <w:rsid w:val="00377D8B"/>
    <w:rsid w:val="0039295C"/>
    <w:rsid w:val="003935B0"/>
    <w:rsid w:val="00397CC5"/>
    <w:rsid w:val="003B1F41"/>
    <w:rsid w:val="003B6339"/>
    <w:rsid w:val="003C1052"/>
    <w:rsid w:val="003D1816"/>
    <w:rsid w:val="003E1CAB"/>
    <w:rsid w:val="003E4E4B"/>
    <w:rsid w:val="003E60F7"/>
    <w:rsid w:val="003E686D"/>
    <w:rsid w:val="003F1FB8"/>
    <w:rsid w:val="00405686"/>
    <w:rsid w:val="00425E20"/>
    <w:rsid w:val="00437483"/>
    <w:rsid w:val="00452EDE"/>
    <w:rsid w:val="00482CE0"/>
    <w:rsid w:val="00490C3A"/>
    <w:rsid w:val="004C0B43"/>
    <w:rsid w:val="004D0CD9"/>
    <w:rsid w:val="004D343F"/>
    <w:rsid w:val="004E3D6B"/>
    <w:rsid w:val="004F5763"/>
    <w:rsid w:val="00503BD4"/>
    <w:rsid w:val="005442E2"/>
    <w:rsid w:val="00552357"/>
    <w:rsid w:val="00555A2A"/>
    <w:rsid w:val="00555B50"/>
    <w:rsid w:val="005930D0"/>
    <w:rsid w:val="005A3D84"/>
    <w:rsid w:val="005C569E"/>
    <w:rsid w:val="005F1481"/>
    <w:rsid w:val="005F70F5"/>
    <w:rsid w:val="00603C27"/>
    <w:rsid w:val="00624969"/>
    <w:rsid w:val="00625F92"/>
    <w:rsid w:val="00626EE9"/>
    <w:rsid w:val="00642F1A"/>
    <w:rsid w:val="00643782"/>
    <w:rsid w:val="006443F6"/>
    <w:rsid w:val="00650F06"/>
    <w:rsid w:val="00656988"/>
    <w:rsid w:val="006574DA"/>
    <w:rsid w:val="0066040A"/>
    <w:rsid w:val="00666C7F"/>
    <w:rsid w:val="0067252C"/>
    <w:rsid w:val="006732D9"/>
    <w:rsid w:val="00685A4D"/>
    <w:rsid w:val="006D23AF"/>
    <w:rsid w:val="006F0147"/>
    <w:rsid w:val="007125C2"/>
    <w:rsid w:val="00736884"/>
    <w:rsid w:val="0074674E"/>
    <w:rsid w:val="00750C0D"/>
    <w:rsid w:val="0075316F"/>
    <w:rsid w:val="007600B9"/>
    <w:rsid w:val="007763BE"/>
    <w:rsid w:val="00780687"/>
    <w:rsid w:val="00783F04"/>
    <w:rsid w:val="00794384"/>
    <w:rsid w:val="00794820"/>
    <w:rsid w:val="007968E0"/>
    <w:rsid w:val="007A12E7"/>
    <w:rsid w:val="007A74F2"/>
    <w:rsid w:val="007B0CAC"/>
    <w:rsid w:val="007C1603"/>
    <w:rsid w:val="007D64B0"/>
    <w:rsid w:val="007E188A"/>
    <w:rsid w:val="007E77CC"/>
    <w:rsid w:val="007F5F33"/>
    <w:rsid w:val="00824BC4"/>
    <w:rsid w:val="00836A2D"/>
    <w:rsid w:val="00836D1B"/>
    <w:rsid w:val="008610C1"/>
    <w:rsid w:val="008611D9"/>
    <w:rsid w:val="00877634"/>
    <w:rsid w:val="0088771B"/>
    <w:rsid w:val="008B07F9"/>
    <w:rsid w:val="008B5859"/>
    <w:rsid w:val="008F70B2"/>
    <w:rsid w:val="009117DF"/>
    <w:rsid w:val="00933B91"/>
    <w:rsid w:val="00944696"/>
    <w:rsid w:val="0095136D"/>
    <w:rsid w:val="009636FB"/>
    <w:rsid w:val="009705F8"/>
    <w:rsid w:val="00970708"/>
    <w:rsid w:val="00977775"/>
    <w:rsid w:val="0098282A"/>
    <w:rsid w:val="0098571D"/>
    <w:rsid w:val="0098601A"/>
    <w:rsid w:val="009A6860"/>
    <w:rsid w:val="009B6969"/>
    <w:rsid w:val="009D39FB"/>
    <w:rsid w:val="009E516D"/>
    <w:rsid w:val="00A26ECE"/>
    <w:rsid w:val="00A2772B"/>
    <w:rsid w:val="00A33869"/>
    <w:rsid w:val="00A33A22"/>
    <w:rsid w:val="00A5260D"/>
    <w:rsid w:val="00A8472A"/>
    <w:rsid w:val="00A85AEB"/>
    <w:rsid w:val="00A913EF"/>
    <w:rsid w:val="00A921FA"/>
    <w:rsid w:val="00A9238E"/>
    <w:rsid w:val="00A92481"/>
    <w:rsid w:val="00A92C7A"/>
    <w:rsid w:val="00A95E48"/>
    <w:rsid w:val="00A977B0"/>
    <w:rsid w:val="00AB3282"/>
    <w:rsid w:val="00AF57A2"/>
    <w:rsid w:val="00B00BF9"/>
    <w:rsid w:val="00B147B8"/>
    <w:rsid w:val="00B14FCE"/>
    <w:rsid w:val="00B151B6"/>
    <w:rsid w:val="00B22412"/>
    <w:rsid w:val="00B229A1"/>
    <w:rsid w:val="00B23678"/>
    <w:rsid w:val="00B26E7D"/>
    <w:rsid w:val="00B333D8"/>
    <w:rsid w:val="00B60734"/>
    <w:rsid w:val="00B63F8A"/>
    <w:rsid w:val="00B6634C"/>
    <w:rsid w:val="00B77925"/>
    <w:rsid w:val="00B8118A"/>
    <w:rsid w:val="00BC6EDF"/>
    <w:rsid w:val="00BD2F70"/>
    <w:rsid w:val="00BD7C99"/>
    <w:rsid w:val="00BE23C5"/>
    <w:rsid w:val="00BF57E2"/>
    <w:rsid w:val="00C07848"/>
    <w:rsid w:val="00C112D7"/>
    <w:rsid w:val="00C17E56"/>
    <w:rsid w:val="00C23E15"/>
    <w:rsid w:val="00C24829"/>
    <w:rsid w:val="00C469CA"/>
    <w:rsid w:val="00C5681B"/>
    <w:rsid w:val="00C628EE"/>
    <w:rsid w:val="00C6591B"/>
    <w:rsid w:val="00C65C41"/>
    <w:rsid w:val="00C80A66"/>
    <w:rsid w:val="00C92D1A"/>
    <w:rsid w:val="00C94B04"/>
    <w:rsid w:val="00CA2334"/>
    <w:rsid w:val="00CA4728"/>
    <w:rsid w:val="00CD2B76"/>
    <w:rsid w:val="00CD58D8"/>
    <w:rsid w:val="00CE4770"/>
    <w:rsid w:val="00CE7A4B"/>
    <w:rsid w:val="00D12965"/>
    <w:rsid w:val="00D630C1"/>
    <w:rsid w:val="00DA6111"/>
    <w:rsid w:val="00DB2BA7"/>
    <w:rsid w:val="00DC4878"/>
    <w:rsid w:val="00DC6217"/>
    <w:rsid w:val="00DD5404"/>
    <w:rsid w:val="00DD5AE9"/>
    <w:rsid w:val="00DD6F8A"/>
    <w:rsid w:val="00E27390"/>
    <w:rsid w:val="00E31CDD"/>
    <w:rsid w:val="00E36629"/>
    <w:rsid w:val="00E4203D"/>
    <w:rsid w:val="00E46E85"/>
    <w:rsid w:val="00E53103"/>
    <w:rsid w:val="00E74114"/>
    <w:rsid w:val="00E827BC"/>
    <w:rsid w:val="00E864BA"/>
    <w:rsid w:val="00EB1681"/>
    <w:rsid w:val="00EB7E6B"/>
    <w:rsid w:val="00ED1832"/>
    <w:rsid w:val="00EE38C0"/>
    <w:rsid w:val="00EE480B"/>
    <w:rsid w:val="00EE4A27"/>
    <w:rsid w:val="00EE5D86"/>
    <w:rsid w:val="00EF0527"/>
    <w:rsid w:val="00F0116E"/>
    <w:rsid w:val="00F114B0"/>
    <w:rsid w:val="00F2446A"/>
    <w:rsid w:val="00F336F2"/>
    <w:rsid w:val="00F55489"/>
    <w:rsid w:val="00F61E7C"/>
    <w:rsid w:val="00F651C3"/>
    <w:rsid w:val="00F81897"/>
    <w:rsid w:val="00FA1357"/>
    <w:rsid w:val="00FA2433"/>
    <w:rsid w:val="00FC3E9B"/>
    <w:rsid w:val="00FD79DC"/>
    <w:rsid w:val="00FE6A17"/>
    <w:rsid w:val="00FF09C7"/>
    <w:rsid w:val="00FF1A17"/>
    <w:rsid w:val="00FF46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4A33"/>
  <w15:chartTrackingRefBased/>
  <w15:docId w15:val="{EA02E849-084A-47AF-821C-63E4C74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167D"/>
    <w:rPr>
      <w:kern w:val="0"/>
      <w14:ligatures w14:val="none"/>
    </w:rPr>
  </w:style>
  <w:style w:type="paragraph" w:styleId="Antrat1">
    <w:name w:val="heading 1"/>
    <w:basedOn w:val="prastasis"/>
    <w:next w:val="prastasis"/>
    <w:link w:val="Antrat1Diagrama"/>
    <w:uiPriority w:val="9"/>
    <w:qFormat/>
    <w:rsid w:val="000D167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D167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D167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D167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D167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D167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D167D"/>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D167D"/>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D167D"/>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167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D167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D167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D167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D167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D16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16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16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16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16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D16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167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D16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167D"/>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D167D"/>
    <w:rPr>
      <w:i/>
      <w:iCs/>
      <w:color w:val="404040" w:themeColor="text1" w:themeTint="BF"/>
    </w:rPr>
  </w:style>
  <w:style w:type="paragraph" w:styleId="Sraopastraipa">
    <w:name w:val="List Paragraph"/>
    <w:basedOn w:val="prastasis"/>
    <w:uiPriority w:val="34"/>
    <w:qFormat/>
    <w:rsid w:val="000D167D"/>
    <w:pPr>
      <w:ind w:left="720"/>
      <w:contextualSpacing/>
    </w:pPr>
    <w:rPr>
      <w:kern w:val="2"/>
      <w14:ligatures w14:val="standardContextual"/>
    </w:rPr>
  </w:style>
  <w:style w:type="character" w:styleId="Rykuspabraukimas">
    <w:name w:val="Intense Emphasis"/>
    <w:basedOn w:val="Numatytasispastraiposriftas"/>
    <w:uiPriority w:val="21"/>
    <w:qFormat/>
    <w:rsid w:val="000D167D"/>
    <w:rPr>
      <w:i/>
      <w:iCs/>
      <w:color w:val="2F5496" w:themeColor="accent1" w:themeShade="BF"/>
    </w:rPr>
  </w:style>
  <w:style w:type="paragraph" w:styleId="Iskirtacitata">
    <w:name w:val="Intense Quote"/>
    <w:basedOn w:val="prastasis"/>
    <w:next w:val="prastasis"/>
    <w:link w:val="IskirtacitataDiagrama"/>
    <w:uiPriority w:val="30"/>
    <w:qFormat/>
    <w:rsid w:val="000D1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D167D"/>
    <w:rPr>
      <w:i/>
      <w:iCs/>
      <w:color w:val="2F5496" w:themeColor="accent1" w:themeShade="BF"/>
    </w:rPr>
  </w:style>
  <w:style w:type="character" w:styleId="Rykinuoroda">
    <w:name w:val="Intense Reference"/>
    <w:basedOn w:val="Numatytasispastraiposriftas"/>
    <w:uiPriority w:val="32"/>
    <w:qFormat/>
    <w:rsid w:val="000D167D"/>
    <w:rPr>
      <w:b/>
      <w:bCs/>
      <w:smallCaps/>
      <w:color w:val="2F5496" w:themeColor="accent1" w:themeShade="BF"/>
      <w:spacing w:val="5"/>
    </w:rPr>
  </w:style>
  <w:style w:type="paragraph" w:styleId="Porat">
    <w:name w:val="footer"/>
    <w:basedOn w:val="prastasis"/>
    <w:link w:val="PoratDiagrama"/>
    <w:uiPriority w:val="99"/>
    <w:unhideWhenUsed/>
    <w:rsid w:val="000D16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167D"/>
    <w:rPr>
      <w:kern w:val="0"/>
      <w14:ligatures w14:val="none"/>
    </w:rPr>
  </w:style>
  <w:style w:type="table" w:styleId="Lentelstinklelis">
    <w:name w:val="Table Grid"/>
    <w:basedOn w:val="prastojilentel"/>
    <w:uiPriority w:val="39"/>
    <w:rsid w:val="000D16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22350</Words>
  <Characters>12741</Characters>
  <Application>Microsoft Office Word</Application>
  <DocSecurity>4</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Našlėnaitė</dc:creator>
  <cp:keywords/>
  <dc:description/>
  <cp:lastModifiedBy>Diana Brazdžiunienė</cp:lastModifiedBy>
  <cp:revision>2</cp:revision>
  <cp:lastPrinted>2026-04-16T05:32:00Z</cp:lastPrinted>
  <dcterms:created xsi:type="dcterms:W3CDTF">2026-05-06T05:56:00Z</dcterms:created>
  <dcterms:modified xsi:type="dcterms:W3CDTF">2026-05-06T05:56:00Z</dcterms:modified>
</cp:coreProperties>
</file>