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33A0D" w14:textId="77777777" w:rsidR="00705EF7" w:rsidRDefault="00705EF7" w:rsidP="00705EF7">
      <w:pPr>
        <w:jc w:val="center"/>
        <w:rPr>
          <w:szCs w:val="24"/>
        </w:rPr>
      </w:pPr>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6A541156" w14:textId="4CE4EF2D" w:rsidR="00705EF7" w:rsidRDefault="00705EF7" w:rsidP="00705EF7">
      <w:pPr>
        <w:keepNext/>
        <w:jc w:val="center"/>
        <w:outlineLvl w:val="1"/>
        <w:rPr>
          <w:b/>
        </w:rPr>
      </w:pPr>
      <w:r>
        <w:rPr>
          <w:b/>
        </w:rPr>
        <w:t xml:space="preserve">DĖL TURTO PERDAVIMO VALDYTI, NAUDOTI IR DISPONUOTI JUO PAGAL PATIKĖJIMO SUTARTĮ </w:t>
      </w:r>
      <w:r w:rsidR="00140BB6">
        <w:rPr>
          <w:b/>
        </w:rPr>
        <w:t>PANEVĖŽIO KAZIMIERO PALTAROKO GIMNAZIJAI</w:t>
      </w:r>
    </w:p>
    <w:p w14:paraId="3629F698" w14:textId="77777777" w:rsidR="00705EF7" w:rsidRDefault="00705EF7" w:rsidP="00705EF7">
      <w:pPr>
        <w:jc w:val="center"/>
      </w:pPr>
    </w:p>
    <w:p w14:paraId="02E603B5" w14:textId="77777777" w:rsidR="00705EF7" w:rsidRDefault="00705EF7" w:rsidP="00705EF7">
      <w:pPr>
        <w:jc w:val="center"/>
      </w:pPr>
      <w:r>
        <w:rPr>
          <w:rStyle w:val="Style3"/>
        </w:rPr>
        <w:fldChar w:fldCharType="begin">
          <w:ffData>
            <w:name w:val="registravimoDataIlga"/>
            <w:enabled/>
            <w:calcOnExit w:val="0"/>
            <w:textInput/>
          </w:ffData>
        </w:fldChar>
      </w:r>
      <w:r>
        <w:rPr>
          <w:rStyle w:val="Style3"/>
          <w:rFonts w:eastAsiaTheme="majorEastAsia"/>
        </w:rPr>
        <w:instrText xml:space="preserve"> FORMTEXT </w:instrText>
      </w:r>
      <w:r>
        <w:rPr>
          <w:rStyle w:val="Style3"/>
        </w:rPr>
      </w:r>
      <w:r>
        <w:rPr>
          <w:rStyle w:val="Style3"/>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4DC77278" w14:textId="77777777" w:rsidR="00705EF7" w:rsidRDefault="00705EF7" w:rsidP="00705EF7">
      <w:pPr>
        <w:jc w:val="center"/>
      </w:pPr>
    </w:p>
    <w:p w14:paraId="777F341E" w14:textId="313A6F24" w:rsidR="00705EF7" w:rsidRDefault="00705EF7" w:rsidP="00705EF7">
      <w:pPr>
        <w:spacing w:line="360" w:lineRule="auto"/>
        <w:ind w:firstLine="851"/>
        <w:jc w:val="both"/>
      </w:pPr>
      <w:r>
        <w:t xml:space="preserve">Vadovaudamasi Lietuvos Respublikos vietos savivaldos įstatymo 6 straipsnio </w:t>
      </w:r>
      <w:r w:rsidR="00140BB6">
        <w:t>5</w:t>
      </w:r>
      <w:r>
        <w:t xml:space="preserve"> punktu, </w:t>
      </w:r>
      <w:r>
        <w:rPr>
          <w:szCs w:val="24"/>
        </w:rPr>
        <w:t xml:space="preserve">15 straipsnio 2 dalies 19 punktu, </w:t>
      </w:r>
      <w:r w:rsidR="00140BB6">
        <w:rPr>
          <w:szCs w:val="24"/>
        </w:rPr>
        <w:t xml:space="preserve">16 straipsnio 1 dalimi, </w:t>
      </w:r>
      <w:r>
        <w:rPr>
          <w:szCs w:val="24"/>
        </w:rPr>
        <w:t xml:space="preserve">Lietuvos Respublikos valstybės ir savivaldybių turto valdymo, naudojimo ir disponavimo juo įstatymo 12 straipsnio 1 ir 3 dalimis,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5.2 papunkčiu ir 6 punktu</w:t>
      </w:r>
      <w:r w:rsidR="00061ED4">
        <w:rPr>
          <w:szCs w:val="24"/>
          <w:lang w:eastAsia="lt-LT"/>
        </w:rPr>
        <w:t xml:space="preserve">, </w:t>
      </w:r>
      <w:r w:rsidR="00140BB6">
        <w:rPr>
          <w:szCs w:val="24"/>
          <w:lang w:eastAsia="lt-LT"/>
        </w:rPr>
        <w:t>atsižvelgdama į Panevėžio Kazimiero Paltaroko gimnazijos 2026 m. balandžio 21 d. raštus Nr. IS-89 „Dėl savivaldybės patikėjimo teise perduoto turto“ ir Nr. IS-90 „Dėl savivaldybės patikėjimo teise perduoto turto“</w:t>
      </w:r>
      <w:r>
        <w:rPr>
          <w:szCs w:val="24"/>
        </w:rPr>
        <w:t>,</w:t>
      </w:r>
      <w:r>
        <w:t xml:space="preserve"> Panevėžio miesto savivaldybės taryba n u s p r e n d ž i a:</w:t>
      </w:r>
    </w:p>
    <w:p w14:paraId="65FF4A86" w14:textId="573EEF57" w:rsidR="00705EF7" w:rsidRPr="00EA36F9" w:rsidRDefault="00705EF7" w:rsidP="00705EF7">
      <w:pPr>
        <w:pStyle w:val="Sraopastraipa"/>
        <w:numPr>
          <w:ilvl w:val="0"/>
          <w:numId w:val="11"/>
        </w:numPr>
        <w:tabs>
          <w:tab w:val="left" w:pos="1134"/>
        </w:tabs>
        <w:spacing w:line="360" w:lineRule="auto"/>
        <w:ind w:left="0" w:firstLine="851"/>
        <w:jc w:val="both"/>
      </w:pPr>
      <w:r w:rsidRPr="00EA36F9">
        <w:rPr>
          <w:szCs w:val="24"/>
        </w:rPr>
        <w:t xml:space="preserve">Perduoti </w:t>
      </w:r>
      <w:r w:rsidR="00140BB6">
        <w:rPr>
          <w:szCs w:val="24"/>
        </w:rPr>
        <w:t>Panevėžio Kazimiero Paltaroko gimnazijai</w:t>
      </w:r>
      <w:r w:rsidRPr="00EA36F9">
        <w:rPr>
          <w:szCs w:val="24"/>
        </w:rPr>
        <w:t xml:space="preserve"> (kodas </w:t>
      </w:r>
      <w:r w:rsidR="00140BB6">
        <w:rPr>
          <w:szCs w:val="24"/>
        </w:rPr>
        <w:t>190424590</w:t>
      </w:r>
      <w:r w:rsidRPr="00EA36F9">
        <w:rPr>
          <w:szCs w:val="24"/>
        </w:rPr>
        <w:t xml:space="preserve">) </w:t>
      </w:r>
      <w:r w:rsidR="00140BB6">
        <w:rPr>
          <w:szCs w:val="24"/>
        </w:rPr>
        <w:t>penkerių</w:t>
      </w:r>
      <w:r w:rsidR="00CA3836">
        <w:rPr>
          <w:szCs w:val="24"/>
        </w:rPr>
        <w:t xml:space="preserve"> metų terminui, bet ne ilgiau kaip </w:t>
      </w:r>
      <w:r w:rsidR="005E640C" w:rsidRPr="00EA36F9">
        <w:rPr>
          <w:szCs w:val="24"/>
        </w:rPr>
        <w:t xml:space="preserve">iki </w:t>
      </w:r>
      <w:r w:rsidR="00140BB6">
        <w:rPr>
          <w:szCs w:val="24"/>
        </w:rPr>
        <w:t>2031</w:t>
      </w:r>
      <w:r w:rsidR="005E640C" w:rsidRPr="00EA36F9">
        <w:rPr>
          <w:szCs w:val="24"/>
        </w:rPr>
        <w:t xml:space="preserve"> m. </w:t>
      </w:r>
      <w:r w:rsidR="00140BB6">
        <w:rPr>
          <w:szCs w:val="24"/>
        </w:rPr>
        <w:t>gegužės</w:t>
      </w:r>
      <w:r w:rsidR="005E640C" w:rsidRPr="00EA36F9">
        <w:rPr>
          <w:szCs w:val="24"/>
        </w:rPr>
        <w:t xml:space="preserve"> 1 d.</w:t>
      </w:r>
      <w:r w:rsidR="00061ED4">
        <w:rPr>
          <w:szCs w:val="24"/>
        </w:rPr>
        <w:t>,</w:t>
      </w:r>
      <w:r w:rsidR="005E640C" w:rsidRPr="00EA36F9">
        <w:rPr>
          <w:szCs w:val="24"/>
        </w:rPr>
        <w:t xml:space="preserve"> </w:t>
      </w:r>
      <w:r w:rsidRPr="00EA36F9">
        <w:rPr>
          <w:szCs w:val="24"/>
        </w:rPr>
        <w:t xml:space="preserve">valdyti, naudoti ir disponuoti juo pagal patikėjimo sutartį Savivaldybei nuosavybės teise priklausantį </w:t>
      </w:r>
      <w:r w:rsidR="00140BB6">
        <w:rPr>
          <w:szCs w:val="24"/>
        </w:rPr>
        <w:t>trumpalaikį</w:t>
      </w:r>
      <w:r w:rsidRPr="00EA36F9">
        <w:rPr>
          <w:szCs w:val="24"/>
        </w:rPr>
        <w:t xml:space="preserve"> turtą, kuri</w:t>
      </w:r>
      <w:r w:rsidR="00A7521C">
        <w:rPr>
          <w:szCs w:val="24"/>
        </w:rPr>
        <w:t>o</w:t>
      </w:r>
      <w:r w:rsidRPr="00EA36F9">
        <w:rPr>
          <w:szCs w:val="24"/>
        </w:rPr>
        <w:t xml:space="preserve"> bendra įsigijimo vertė</w:t>
      </w:r>
      <w:r w:rsidR="00061ED4">
        <w:rPr>
          <w:szCs w:val="24"/>
        </w:rPr>
        <w:t> </w:t>
      </w:r>
      <w:r w:rsidRPr="00EA36F9">
        <w:rPr>
          <w:szCs w:val="24"/>
        </w:rPr>
        <w:t xml:space="preserve">– </w:t>
      </w:r>
      <w:r w:rsidR="008518CB">
        <w:rPr>
          <w:szCs w:val="24"/>
        </w:rPr>
        <w:t>28 499,13</w:t>
      </w:r>
      <w:r w:rsidRPr="00EA36F9">
        <w:rPr>
          <w:szCs w:val="24"/>
        </w:rPr>
        <w:t xml:space="preserve"> Eur (priedas).</w:t>
      </w:r>
    </w:p>
    <w:p w14:paraId="0DDAD89D" w14:textId="2F799CF1" w:rsidR="00705EF7" w:rsidRDefault="00A7521C" w:rsidP="00705EF7">
      <w:pPr>
        <w:pStyle w:val="Sraopastraipa"/>
        <w:numPr>
          <w:ilvl w:val="0"/>
          <w:numId w:val="11"/>
        </w:numPr>
        <w:tabs>
          <w:tab w:val="left" w:pos="1134"/>
        </w:tabs>
        <w:spacing w:line="360" w:lineRule="auto"/>
        <w:ind w:left="0" w:firstLine="851"/>
        <w:jc w:val="both"/>
        <w:rPr>
          <w:szCs w:val="22"/>
        </w:rPr>
      </w:pPr>
      <w:bookmarkStart w:id="0" w:name="_Hlk229042250"/>
      <w:r>
        <w:rPr>
          <w:szCs w:val="24"/>
        </w:rPr>
        <w:t>Įgalioti</w:t>
      </w:r>
      <w:r w:rsidR="00705EF7">
        <w:rPr>
          <w:szCs w:val="24"/>
        </w:rPr>
        <w:t xml:space="preserve"> Savivaldybės administracij</w:t>
      </w:r>
      <w:r w:rsidR="008C57A6">
        <w:rPr>
          <w:szCs w:val="24"/>
        </w:rPr>
        <w:t>ą</w:t>
      </w:r>
      <w:r w:rsidR="00705EF7">
        <w:rPr>
          <w:szCs w:val="24"/>
        </w:rPr>
        <w:t xml:space="preserve"> </w:t>
      </w:r>
      <w:r w:rsidR="008C57A6">
        <w:rPr>
          <w:szCs w:val="24"/>
        </w:rPr>
        <w:t xml:space="preserve">sudaryti turto patikėjimo sutartį ir </w:t>
      </w:r>
      <w:r w:rsidR="00705EF7">
        <w:rPr>
          <w:szCs w:val="24"/>
        </w:rPr>
        <w:t xml:space="preserve"> atlikti visus su šio sprendimo vykdymu susijusius veiksmus.</w:t>
      </w:r>
    </w:p>
    <w:bookmarkEnd w:id="0"/>
    <w:p w14:paraId="1FB4C206" w14:textId="38A6A179" w:rsidR="00705EF7" w:rsidRDefault="002C1C2B" w:rsidP="00705EF7">
      <w:pPr>
        <w:pStyle w:val="Sraopastraipa"/>
        <w:numPr>
          <w:ilvl w:val="0"/>
          <w:numId w:val="11"/>
        </w:numPr>
        <w:tabs>
          <w:tab w:val="left" w:pos="1134"/>
        </w:tabs>
        <w:spacing w:line="360" w:lineRule="auto"/>
        <w:ind w:left="0" w:firstLine="851"/>
        <w:jc w:val="both"/>
        <w:rPr>
          <w:szCs w:val="22"/>
        </w:rPr>
      </w:pPr>
      <w:r w:rsidRPr="00055FC0">
        <w:rPr>
          <w:color w:val="000000"/>
          <w:szCs w:val="24"/>
        </w:rPr>
        <w:t xml:space="preserve">Nurodyti, kad šis sprendimas per vieną mėnesį gali būti skundžiamas </w:t>
      </w:r>
      <w:r>
        <w:rPr>
          <w:color w:val="000000"/>
          <w:szCs w:val="24"/>
        </w:rPr>
        <w:t xml:space="preserve">Panevėžio miesto savivaldybės tarybai </w:t>
      </w:r>
      <w:r w:rsidRPr="00B5266F">
        <w:rPr>
          <w:szCs w:val="24"/>
        </w:rPr>
        <w:t>(Laisvės a. 20, 35200 Panevėžys) Lietuvos Respublikos viešojo administravimo įstatymo nustatyta tvarka</w:t>
      </w:r>
      <w:r>
        <w:rPr>
          <w:szCs w:val="24"/>
        </w:rPr>
        <w:t xml:space="preserve"> arba</w:t>
      </w:r>
      <w:r>
        <w:rPr>
          <w:color w:val="000000"/>
          <w:szCs w:val="24"/>
        </w:rPr>
        <w:t xml:space="preserve"> </w:t>
      </w:r>
      <w:r w:rsidRPr="00055FC0">
        <w:rPr>
          <w:color w:val="000000"/>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6C9AE607" w14:textId="22CF2E28" w:rsidR="00705EF7" w:rsidRDefault="00705EF7" w:rsidP="00705EF7">
      <w:pPr>
        <w:tabs>
          <w:tab w:val="left" w:pos="8165"/>
        </w:tabs>
        <w:jc w:val="both"/>
        <w:rPr>
          <w:rFonts w:eastAsia="Calibri"/>
          <w:szCs w:val="24"/>
        </w:rPr>
      </w:pPr>
      <w:r>
        <w:rPr>
          <w:rFonts w:eastAsia="Calibri"/>
          <w:szCs w:val="24"/>
        </w:rPr>
        <w:t>Savivaldybės mer</w:t>
      </w:r>
      <w:r w:rsidR="00CA3836">
        <w:rPr>
          <w:rFonts w:eastAsia="Calibri"/>
          <w:szCs w:val="24"/>
        </w:rPr>
        <w:t>ė</w:t>
      </w:r>
      <w:r>
        <w:rPr>
          <w:rFonts w:eastAsia="Calibri"/>
          <w:szCs w:val="24"/>
        </w:rPr>
        <w:t xml:space="preserve">                                                         </w:t>
      </w:r>
      <w:r w:rsidR="00CA3836">
        <w:rPr>
          <w:rFonts w:eastAsia="Calibri"/>
          <w:szCs w:val="24"/>
        </w:rPr>
        <w:t xml:space="preserve">                      </w:t>
      </w:r>
      <w:r>
        <w:rPr>
          <w:rFonts w:eastAsia="Calibri"/>
          <w:szCs w:val="24"/>
        </w:rPr>
        <w:t xml:space="preserve">                 </w:t>
      </w:r>
      <w:r w:rsidR="00CA3836">
        <w:rPr>
          <w:rFonts w:eastAsia="Calibri"/>
          <w:szCs w:val="24"/>
        </w:rPr>
        <w:t>Loreta Masiliūnienė</w:t>
      </w:r>
      <w:r>
        <w:rPr>
          <w:rFonts w:eastAsia="Calibri"/>
          <w:szCs w:val="24"/>
        </w:rPr>
        <w:br w:type="page"/>
      </w:r>
    </w:p>
    <w:p w14:paraId="0D7785EB" w14:textId="77777777" w:rsidR="00705EF7" w:rsidRDefault="00705EF7" w:rsidP="00705EF7">
      <w:pPr>
        <w:tabs>
          <w:tab w:val="left" w:pos="7371"/>
        </w:tabs>
        <w:ind w:firstLine="5245"/>
        <w:rPr>
          <w:szCs w:val="24"/>
        </w:rPr>
      </w:pPr>
      <w:r>
        <w:rPr>
          <w:szCs w:val="24"/>
        </w:rPr>
        <w:lastRenderedPageBreak/>
        <w:t xml:space="preserve">Panevėžio miesto savivaldybės tarybos </w:t>
      </w:r>
    </w:p>
    <w:p w14:paraId="3D594716" w14:textId="77777777" w:rsidR="00705EF7" w:rsidRDefault="00705EF7" w:rsidP="00705EF7">
      <w:pPr>
        <w:tabs>
          <w:tab w:val="left" w:pos="7371"/>
        </w:tabs>
        <w:ind w:firstLine="5245"/>
        <w:rPr>
          <w:szCs w:val="24"/>
        </w:rPr>
      </w:pPr>
      <w:r>
        <w:rPr>
          <w:szCs w:val="24"/>
        </w:rPr>
        <w:t xml:space="preserve">                                    sprendimo Nr. </w:t>
      </w:r>
    </w:p>
    <w:p w14:paraId="2508F21B" w14:textId="77777777" w:rsidR="00705EF7" w:rsidRDefault="00705EF7" w:rsidP="00705EF7">
      <w:pPr>
        <w:tabs>
          <w:tab w:val="left" w:pos="4773"/>
        </w:tabs>
        <w:ind w:firstLine="5245"/>
      </w:pPr>
      <w:r>
        <w:rPr>
          <w:szCs w:val="24"/>
        </w:rPr>
        <w:t>priedas</w:t>
      </w:r>
    </w:p>
    <w:p w14:paraId="633CCADA" w14:textId="77777777" w:rsidR="00705EF7" w:rsidRDefault="00705EF7" w:rsidP="00705EF7">
      <w:pPr>
        <w:jc w:val="both"/>
        <w:rPr>
          <w:rFonts w:eastAsia="Calibri"/>
          <w:szCs w:val="24"/>
        </w:rPr>
      </w:pPr>
    </w:p>
    <w:p w14:paraId="6964C8CA" w14:textId="77777777" w:rsidR="00061ED4" w:rsidRDefault="00061ED4" w:rsidP="00705EF7">
      <w:pPr>
        <w:jc w:val="both"/>
        <w:rPr>
          <w:rFonts w:eastAsia="Calibri"/>
          <w:szCs w:val="24"/>
        </w:rPr>
      </w:pPr>
    </w:p>
    <w:p w14:paraId="2E3EED41" w14:textId="533EB5EE" w:rsidR="00705EF7" w:rsidRDefault="00140BB6" w:rsidP="00705EF7">
      <w:pPr>
        <w:jc w:val="center"/>
        <w:rPr>
          <w:b/>
          <w:szCs w:val="24"/>
        </w:rPr>
      </w:pPr>
      <w:r>
        <w:rPr>
          <w:b/>
          <w:szCs w:val="24"/>
        </w:rPr>
        <w:t>TRUMPALAIKIO</w:t>
      </w:r>
      <w:r w:rsidR="00705EF7">
        <w:rPr>
          <w:b/>
          <w:szCs w:val="24"/>
        </w:rPr>
        <w:t xml:space="preserve"> TURTO, PERDUODAMO </w:t>
      </w:r>
      <w:r>
        <w:rPr>
          <w:b/>
        </w:rPr>
        <w:t>PANEVĖŽIO KAZIMIERO PALTAROKO GIMNAZIJAI</w:t>
      </w:r>
      <w:r w:rsidR="00705EF7">
        <w:rPr>
          <w:b/>
          <w:szCs w:val="24"/>
        </w:rPr>
        <w:t xml:space="preserve"> VALDYTI, NAUDOTI IR DISPONUOTI JUO PAGAL PATIKĖJIMO SUTARTĮ, SĄRAŠAS</w:t>
      </w:r>
    </w:p>
    <w:p w14:paraId="3F20AB35" w14:textId="77777777" w:rsidR="00705EF7" w:rsidRDefault="00705EF7" w:rsidP="00705EF7">
      <w:pPr>
        <w:jc w:val="center"/>
        <w:rPr>
          <w:b/>
          <w:szCs w:val="24"/>
        </w:rPr>
      </w:pPr>
    </w:p>
    <w:p w14:paraId="438F5FEF" w14:textId="77777777" w:rsidR="00061ED4" w:rsidRDefault="00061ED4" w:rsidP="00705EF7">
      <w:pPr>
        <w:jc w:val="center"/>
        <w:rPr>
          <w:b/>
          <w:szCs w:val="24"/>
        </w:rPr>
      </w:pPr>
    </w:p>
    <w:tbl>
      <w:tblPr>
        <w:tblStyle w:val="Lentelstinklelis"/>
        <w:tblW w:w="0" w:type="auto"/>
        <w:tblLook w:val="04A0" w:firstRow="1" w:lastRow="0" w:firstColumn="1" w:lastColumn="0" w:noHBand="0" w:noVBand="1"/>
      </w:tblPr>
      <w:tblGrid>
        <w:gridCol w:w="570"/>
        <w:gridCol w:w="4954"/>
        <w:gridCol w:w="1275"/>
        <w:gridCol w:w="905"/>
        <w:gridCol w:w="1925"/>
      </w:tblGrid>
      <w:tr w:rsidR="008518CB" w:rsidRPr="008518CB" w14:paraId="228DC925" w14:textId="77777777" w:rsidTr="008518CB">
        <w:tc>
          <w:tcPr>
            <w:tcW w:w="570" w:type="dxa"/>
          </w:tcPr>
          <w:p w14:paraId="1AC26263" w14:textId="2EE8BF2D" w:rsidR="008518CB" w:rsidRPr="008518CB" w:rsidRDefault="008518CB" w:rsidP="008518CB">
            <w:pPr>
              <w:tabs>
                <w:tab w:val="left" w:pos="8165"/>
              </w:tabs>
              <w:jc w:val="center"/>
              <w:rPr>
                <w:rFonts w:eastAsia="Calibri"/>
                <w:b/>
                <w:szCs w:val="24"/>
              </w:rPr>
            </w:pPr>
            <w:r>
              <w:rPr>
                <w:rFonts w:eastAsia="Calibri"/>
                <w:b/>
                <w:szCs w:val="24"/>
              </w:rPr>
              <w:t>Eil. Nr.</w:t>
            </w:r>
          </w:p>
        </w:tc>
        <w:tc>
          <w:tcPr>
            <w:tcW w:w="4954" w:type="dxa"/>
          </w:tcPr>
          <w:p w14:paraId="2E45210B" w14:textId="236D34F6" w:rsidR="008518CB" w:rsidRPr="008518CB" w:rsidRDefault="008518CB" w:rsidP="008518CB">
            <w:pPr>
              <w:tabs>
                <w:tab w:val="left" w:pos="8165"/>
              </w:tabs>
              <w:jc w:val="center"/>
              <w:rPr>
                <w:rFonts w:eastAsia="Calibri"/>
                <w:b/>
                <w:szCs w:val="24"/>
              </w:rPr>
            </w:pPr>
            <w:r>
              <w:rPr>
                <w:rFonts w:eastAsia="Calibri"/>
                <w:b/>
                <w:szCs w:val="24"/>
              </w:rPr>
              <w:t>Turto pavadinimas</w:t>
            </w:r>
          </w:p>
        </w:tc>
        <w:tc>
          <w:tcPr>
            <w:tcW w:w="1275" w:type="dxa"/>
          </w:tcPr>
          <w:p w14:paraId="2452930D" w14:textId="77777777" w:rsidR="00061ED4" w:rsidRDefault="008518CB" w:rsidP="008518CB">
            <w:pPr>
              <w:tabs>
                <w:tab w:val="left" w:pos="8165"/>
              </w:tabs>
              <w:jc w:val="center"/>
              <w:rPr>
                <w:rFonts w:eastAsia="Calibri"/>
                <w:b/>
                <w:szCs w:val="24"/>
              </w:rPr>
            </w:pPr>
            <w:r>
              <w:rPr>
                <w:rFonts w:eastAsia="Calibri"/>
                <w:b/>
                <w:szCs w:val="24"/>
              </w:rPr>
              <w:t>Vieneto įsigijimo vertė</w:t>
            </w:r>
          </w:p>
          <w:p w14:paraId="2D117BDD" w14:textId="0846EF2F" w:rsidR="008518CB" w:rsidRPr="008518CB" w:rsidRDefault="008518CB" w:rsidP="008518CB">
            <w:pPr>
              <w:tabs>
                <w:tab w:val="left" w:pos="8165"/>
              </w:tabs>
              <w:jc w:val="center"/>
              <w:rPr>
                <w:rFonts w:eastAsia="Calibri"/>
                <w:b/>
                <w:szCs w:val="24"/>
              </w:rPr>
            </w:pPr>
            <w:r>
              <w:rPr>
                <w:rFonts w:eastAsia="Calibri"/>
                <w:b/>
                <w:szCs w:val="24"/>
              </w:rPr>
              <w:t>Eur</w:t>
            </w:r>
          </w:p>
        </w:tc>
        <w:tc>
          <w:tcPr>
            <w:tcW w:w="905" w:type="dxa"/>
          </w:tcPr>
          <w:p w14:paraId="12C99119" w14:textId="68CAEB82" w:rsidR="008518CB" w:rsidRPr="008518CB" w:rsidRDefault="008518CB" w:rsidP="008518CB">
            <w:pPr>
              <w:tabs>
                <w:tab w:val="left" w:pos="8165"/>
              </w:tabs>
              <w:jc w:val="center"/>
              <w:rPr>
                <w:rFonts w:eastAsia="Calibri"/>
                <w:b/>
                <w:szCs w:val="24"/>
              </w:rPr>
            </w:pPr>
            <w:r>
              <w:rPr>
                <w:rFonts w:eastAsia="Calibri"/>
                <w:b/>
                <w:szCs w:val="24"/>
              </w:rPr>
              <w:t>Kiekis vnt.</w:t>
            </w:r>
          </w:p>
        </w:tc>
        <w:tc>
          <w:tcPr>
            <w:tcW w:w="1925" w:type="dxa"/>
          </w:tcPr>
          <w:p w14:paraId="62AD7F68" w14:textId="77777777" w:rsidR="00061ED4" w:rsidRDefault="008518CB" w:rsidP="008518CB">
            <w:pPr>
              <w:tabs>
                <w:tab w:val="left" w:pos="8165"/>
              </w:tabs>
              <w:jc w:val="center"/>
              <w:rPr>
                <w:rFonts w:eastAsia="Calibri"/>
                <w:b/>
                <w:szCs w:val="24"/>
              </w:rPr>
            </w:pPr>
            <w:r>
              <w:rPr>
                <w:rFonts w:eastAsia="Calibri"/>
                <w:b/>
                <w:szCs w:val="24"/>
              </w:rPr>
              <w:t>Bendra įsigijimo vertė</w:t>
            </w:r>
          </w:p>
          <w:p w14:paraId="59D02E51" w14:textId="34FDB131" w:rsidR="008518CB" w:rsidRPr="008518CB" w:rsidRDefault="008518CB" w:rsidP="008518CB">
            <w:pPr>
              <w:tabs>
                <w:tab w:val="left" w:pos="8165"/>
              </w:tabs>
              <w:jc w:val="center"/>
              <w:rPr>
                <w:rFonts w:eastAsia="Calibri"/>
                <w:b/>
                <w:szCs w:val="24"/>
              </w:rPr>
            </w:pPr>
            <w:r>
              <w:rPr>
                <w:rFonts w:eastAsia="Calibri"/>
                <w:b/>
                <w:szCs w:val="24"/>
              </w:rPr>
              <w:t>Eur</w:t>
            </w:r>
          </w:p>
        </w:tc>
      </w:tr>
      <w:tr w:rsidR="008518CB" w14:paraId="6352D6DB" w14:textId="77777777" w:rsidTr="008518CB">
        <w:tc>
          <w:tcPr>
            <w:tcW w:w="570" w:type="dxa"/>
          </w:tcPr>
          <w:p w14:paraId="346A639D" w14:textId="6374FE2C" w:rsidR="008518CB" w:rsidRDefault="008518CB" w:rsidP="00705EF7">
            <w:pPr>
              <w:tabs>
                <w:tab w:val="left" w:pos="8165"/>
              </w:tabs>
              <w:jc w:val="both"/>
              <w:rPr>
                <w:rFonts w:eastAsia="Calibri"/>
                <w:szCs w:val="24"/>
              </w:rPr>
            </w:pPr>
            <w:r>
              <w:rPr>
                <w:rFonts w:eastAsia="Calibri"/>
                <w:szCs w:val="24"/>
              </w:rPr>
              <w:t>1.</w:t>
            </w:r>
          </w:p>
        </w:tc>
        <w:tc>
          <w:tcPr>
            <w:tcW w:w="4954" w:type="dxa"/>
          </w:tcPr>
          <w:p w14:paraId="707C4956" w14:textId="6181049D" w:rsidR="008518CB" w:rsidRPr="008518CB" w:rsidRDefault="008518CB" w:rsidP="00705EF7">
            <w:pPr>
              <w:tabs>
                <w:tab w:val="left" w:pos="8165"/>
              </w:tabs>
              <w:jc w:val="both"/>
              <w:rPr>
                <w:rFonts w:eastAsia="Calibri"/>
                <w:i/>
                <w:szCs w:val="24"/>
              </w:rPr>
            </w:pPr>
            <w:r>
              <w:rPr>
                <w:rFonts w:eastAsia="Calibri"/>
                <w:szCs w:val="24"/>
              </w:rPr>
              <w:t xml:space="preserve">Planšetinis kompiuteris </w:t>
            </w:r>
            <w:r>
              <w:rPr>
                <w:rFonts w:eastAsia="Calibri"/>
                <w:i/>
                <w:szCs w:val="24"/>
              </w:rPr>
              <w:t>Samsung Galaxy Tab A 10.1 LTE (2019)</w:t>
            </w:r>
          </w:p>
        </w:tc>
        <w:tc>
          <w:tcPr>
            <w:tcW w:w="1275" w:type="dxa"/>
          </w:tcPr>
          <w:p w14:paraId="6B165722" w14:textId="5B778B60" w:rsidR="008518CB" w:rsidRDefault="008518CB" w:rsidP="008518CB">
            <w:pPr>
              <w:tabs>
                <w:tab w:val="left" w:pos="8165"/>
              </w:tabs>
              <w:jc w:val="center"/>
              <w:rPr>
                <w:rFonts w:eastAsia="Calibri"/>
                <w:szCs w:val="24"/>
              </w:rPr>
            </w:pPr>
            <w:r>
              <w:rPr>
                <w:rFonts w:eastAsia="Calibri"/>
                <w:szCs w:val="24"/>
              </w:rPr>
              <w:t>186,34</w:t>
            </w:r>
          </w:p>
        </w:tc>
        <w:tc>
          <w:tcPr>
            <w:tcW w:w="905" w:type="dxa"/>
          </w:tcPr>
          <w:p w14:paraId="5319ACF6" w14:textId="4A4A20CB" w:rsidR="008518CB" w:rsidRDefault="008518CB" w:rsidP="008518CB">
            <w:pPr>
              <w:tabs>
                <w:tab w:val="left" w:pos="8165"/>
              </w:tabs>
              <w:jc w:val="center"/>
              <w:rPr>
                <w:rFonts w:eastAsia="Calibri"/>
                <w:szCs w:val="24"/>
              </w:rPr>
            </w:pPr>
            <w:r>
              <w:rPr>
                <w:rFonts w:eastAsia="Calibri"/>
                <w:szCs w:val="24"/>
              </w:rPr>
              <w:t>27</w:t>
            </w:r>
          </w:p>
        </w:tc>
        <w:tc>
          <w:tcPr>
            <w:tcW w:w="1925" w:type="dxa"/>
          </w:tcPr>
          <w:p w14:paraId="1B0D2BB7" w14:textId="03837AAC" w:rsidR="008518CB" w:rsidRDefault="008518CB" w:rsidP="008518CB">
            <w:pPr>
              <w:tabs>
                <w:tab w:val="left" w:pos="8165"/>
              </w:tabs>
              <w:jc w:val="center"/>
              <w:rPr>
                <w:rFonts w:eastAsia="Calibri"/>
                <w:szCs w:val="24"/>
              </w:rPr>
            </w:pPr>
            <w:r>
              <w:rPr>
                <w:rFonts w:eastAsia="Calibri"/>
                <w:szCs w:val="24"/>
              </w:rPr>
              <w:t>5</w:t>
            </w:r>
            <w:r w:rsidR="00061ED4">
              <w:rPr>
                <w:rFonts w:eastAsia="Calibri"/>
                <w:szCs w:val="24"/>
              </w:rPr>
              <w:t xml:space="preserve"> </w:t>
            </w:r>
            <w:r>
              <w:rPr>
                <w:rFonts w:eastAsia="Calibri"/>
                <w:szCs w:val="24"/>
              </w:rPr>
              <w:t>031,18</w:t>
            </w:r>
          </w:p>
        </w:tc>
      </w:tr>
      <w:tr w:rsidR="008518CB" w14:paraId="6A332F71" w14:textId="77777777" w:rsidTr="008518CB">
        <w:tc>
          <w:tcPr>
            <w:tcW w:w="570" w:type="dxa"/>
          </w:tcPr>
          <w:p w14:paraId="7C09856B" w14:textId="7DD2FEBD" w:rsidR="008518CB" w:rsidRDefault="008518CB" w:rsidP="00705EF7">
            <w:pPr>
              <w:tabs>
                <w:tab w:val="left" w:pos="8165"/>
              </w:tabs>
              <w:jc w:val="both"/>
              <w:rPr>
                <w:rFonts w:eastAsia="Calibri"/>
                <w:szCs w:val="24"/>
              </w:rPr>
            </w:pPr>
            <w:r>
              <w:rPr>
                <w:rFonts w:eastAsia="Calibri"/>
                <w:szCs w:val="24"/>
              </w:rPr>
              <w:t>2.</w:t>
            </w:r>
          </w:p>
        </w:tc>
        <w:tc>
          <w:tcPr>
            <w:tcW w:w="4954" w:type="dxa"/>
          </w:tcPr>
          <w:p w14:paraId="14504F5D" w14:textId="22BB2B6B" w:rsidR="008518CB" w:rsidRPr="008518CB" w:rsidRDefault="008518CB" w:rsidP="00705EF7">
            <w:pPr>
              <w:tabs>
                <w:tab w:val="left" w:pos="8165"/>
              </w:tabs>
              <w:jc w:val="both"/>
              <w:rPr>
                <w:rFonts w:eastAsia="Calibri"/>
                <w:i/>
                <w:szCs w:val="24"/>
              </w:rPr>
            </w:pPr>
            <w:r>
              <w:rPr>
                <w:rFonts w:eastAsia="Calibri"/>
                <w:szCs w:val="24"/>
              </w:rPr>
              <w:t xml:space="preserve">Nešiojamasis kompiuteris </w:t>
            </w:r>
            <w:r>
              <w:rPr>
                <w:rFonts w:eastAsia="Calibri"/>
                <w:i/>
                <w:szCs w:val="24"/>
              </w:rPr>
              <w:t>HP Laptop 17</w:t>
            </w:r>
          </w:p>
        </w:tc>
        <w:tc>
          <w:tcPr>
            <w:tcW w:w="1275" w:type="dxa"/>
          </w:tcPr>
          <w:p w14:paraId="68014F11" w14:textId="27A3C4B9" w:rsidR="008518CB" w:rsidRDefault="008518CB" w:rsidP="008518CB">
            <w:pPr>
              <w:tabs>
                <w:tab w:val="left" w:pos="8165"/>
              </w:tabs>
              <w:jc w:val="center"/>
              <w:rPr>
                <w:rFonts w:eastAsia="Calibri"/>
                <w:szCs w:val="24"/>
              </w:rPr>
            </w:pPr>
            <w:r>
              <w:rPr>
                <w:rFonts w:eastAsia="Calibri"/>
                <w:szCs w:val="24"/>
              </w:rPr>
              <w:t>492,47</w:t>
            </w:r>
          </w:p>
        </w:tc>
        <w:tc>
          <w:tcPr>
            <w:tcW w:w="905" w:type="dxa"/>
          </w:tcPr>
          <w:p w14:paraId="1543266E" w14:textId="50BEB4EA" w:rsidR="008518CB" w:rsidRDefault="008518CB" w:rsidP="008518CB">
            <w:pPr>
              <w:tabs>
                <w:tab w:val="left" w:pos="8165"/>
              </w:tabs>
              <w:jc w:val="center"/>
              <w:rPr>
                <w:rFonts w:eastAsia="Calibri"/>
                <w:szCs w:val="24"/>
              </w:rPr>
            </w:pPr>
            <w:r>
              <w:rPr>
                <w:rFonts w:eastAsia="Calibri"/>
                <w:szCs w:val="24"/>
              </w:rPr>
              <w:t>5</w:t>
            </w:r>
          </w:p>
        </w:tc>
        <w:tc>
          <w:tcPr>
            <w:tcW w:w="1925" w:type="dxa"/>
          </w:tcPr>
          <w:p w14:paraId="4C2608FA" w14:textId="6605D21A" w:rsidR="008518CB" w:rsidRDefault="008518CB" w:rsidP="008518CB">
            <w:pPr>
              <w:tabs>
                <w:tab w:val="left" w:pos="8165"/>
              </w:tabs>
              <w:jc w:val="center"/>
              <w:rPr>
                <w:rFonts w:eastAsia="Calibri"/>
                <w:szCs w:val="24"/>
              </w:rPr>
            </w:pPr>
            <w:r>
              <w:rPr>
                <w:rFonts w:eastAsia="Calibri"/>
                <w:szCs w:val="24"/>
              </w:rPr>
              <w:t>2</w:t>
            </w:r>
            <w:r w:rsidR="00061ED4">
              <w:rPr>
                <w:rFonts w:eastAsia="Calibri"/>
                <w:szCs w:val="24"/>
              </w:rPr>
              <w:t xml:space="preserve"> </w:t>
            </w:r>
            <w:r>
              <w:rPr>
                <w:rFonts w:eastAsia="Calibri"/>
                <w:szCs w:val="24"/>
              </w:rPr>
              <w:t>462,35</w:t>
            </w:r>
          </w:p>
        </w:tc>
      </w:tr>
      <w:tr w:rsidR="008518CB" w14:paraId="21B18DC1" w14:textId="77777777" w:rsidTr="008518CB">
        <w:tc>
          <w:tcPr>
            <w:tcW w:w="570" w:type="dxa"/>
          </w:tcPr>
          <w:p w14:paraId="48AFECF9" w14:textId="78F1F3C9" w:rsidR="008518CB" w:rsidRDefault="008518CB" w:rsidP="00705EF7">
            <w:pPr>
              <w:tabs>
                <w:tab w:val="left" w:pos="8165"/>
              </w:tabs>
              <w:jc w:val="both"/>
              <w:rPr>
                <w:rFonts w:eastAsia="Calibri"/>
                <w:szCs w:val="24"/>
              </w:rPr>
            </w:pPr>
            <w:r>
              <w:rPr>
                <w:rFonts w:eastAsia="Calibri"/>
                <w:szCs w:val="24"/>
              </w:rPr>
              <w:t>3.</w:t>
            </w:r>
          </w:p>
        </w:tc>
        <w:tc>
          <w:tcPr>
            <w:tcW w:w="4954" w:type="dxa"/>
          </w:tcPr>
          <w:p w14:paraId="2022EE04" w14:textId="025F38E7" w:rsidR="008518CB" w:rsidRPr="008518CB" w:rsidRDefault="008518CB" w:rsidP="00705EF7">
            <w:pPr>
              <w:tabs>
                <w:tab w:val="left" w:pos="8165"/>
              </w:tabs>
              <w:jc w:val="both"/>
              <w:rPr>
                <w:rFonts w:eastAsia="Calibri"/>
                <w:i/>
                <w:szCs w:val="24"/>
              </w:rPr>
            </w:pPr>
            <w:r>
              <w:rPr>
                <w:rFonts w:eastAsia="Calibri"/>
                <w:szCs w:val="24"/>
              </w:rPr>
              <w:t xml:space="preserve">Nešiojamasis kompiuteris </w:t>
            </w:r>
            <w:r>
              <w:rPr>
                <w:rFonts w:eastAsia="Calibri"/>
                <w:i/>
                <w:szCs w:val="24"/>
              </w:rPr>
              <w:t>HP ProBook 450 G7</w:t>
            </w:r>
          </w:p>
        </w:tc>
        <w:tc>
          <w:tcPr>
            <w:tcW w:w="1275" w:type="dxa"/>
          </w:tcPr>
          <w:p w14:paraId="7711D5F5" w14:textId="51154846" w:rsidR="008518CB" w:rsidRDefault="008518CB" w:rsidP="008518CB">
            <w:pPr>
              <w:tabs>
                <w:tab w:val="left" w:pos="8165"/>
              </w:tabs>
              <w:jc w:val="center"/>
              <w:rPr>
                <w:rFonts w:eastAsia="Calibri"/>
                <w:szCs w:val="24"/>
              </w:rPr>
            </w:pPr>
            <w:r>
              <w:rPr>
                <w:rFonts w:eastAsia="Calibri"/>
                <w:szCs w:val="24"/>
              </w:rPr>
              <w:t>701,80</w:t>
            </w:r>
          </w:p>
        </w:tc>
        <w:tc>
          <w:tcPr>
            <w:tcW w:w="905" w:type="dxa"/>
          </w:tcPr>
          <w:p w14:paraId="024A154A" w14:textId="048C86E2" w:rsidR="008518CB" w:rsidRDefault="008518CB" w:rsidP="008518CB">
            <w:pPr>
              <w:tabs>
                <w:tab w:val="left" w:pos="8165"/>
              </w:tabs>
              <w:jc w:val="center"/>
              <w:rPr>
                <w:rFonts w:eastAsia="Calibri"/>
                <w:szCs w:val="24"/>
              </w:rPr>
            </w:pPr>
            <w:r>
              <w:rPr>
                <w:rFonts w:eastAsia="Calibri"/>
                <w:szCs w:val="24"/>
              </w:rPr>
              <w:t>10</w:t>
            </w:r>
          </w:p>
        </w:tc>
        <w:tc>
          <w:tcPr>
            <w:tcW w:w="1925" w:type="dxa"/>
          </w:tcPr>
          <w:p w14:paraId="6F1F5FF8" w14:textId="085A2370" w:rsidR="008518CB" w:rsidRDefault="008518CB" w:rsidP="008518CB">
            <w:pPr>
              <w:tabs>
                <w:tab w:val="left" w:pos="8165"/>
              </w:tabs>
              <w:jc w:val="center"/>
              <w:rPr>
                <w:rFonts w:eastAsia="Calibri"/>
                <w:szCs w:val="24"/>
              </w:rPr>
            </w:pPr>
            <w:r>
              <w:rPr>
                <w:rFonts w:eastAsia="Calibri"/>
                <w:szCs w:val="24"/>
              </w:rPr>
              <w:t>7</w:t>
            </w:r>
            <w:r w:rsidR="00061ED4">
              <w:rPr>
                <w:rFonts w:eastAsia="Calibri"/>
                <w:szCs w:val="24"/>
              </w:rPr>
              <w:t xml:space="preserve"> </w:t>
            </w:r>
            <w:r>
              <w:rPr>
                <w:rFonts w:eastAsia="Calibri"/>
                <w:szCs w:val="24"/>
              </w:rPr>
              <w:t>018,00</w:t>
            </w:r>
          </w:p>
        </w:tc>
      </w:tr>
      <w:tr w:rsidR="008518CB" w14:paraId="1D64F292" w14:textId="77777777" w:rsidTr="008518CB">
        <w:tc>
          <w:tcPr>
            <w:tcW w:w="570" w:type="dxa"/>
          </w:tcPr>
          <w:p w14:paraId="3397FBCE" w14:textId="711A2AE3" w:rsidR="008518CB" w:rsidRDefault="008518CB" w:rsidP="00705EF7">
            <w:pPr>
              <w:tabs>
                <w:tab w:val="left" w:pos="8165"/>
              </w:tabs>
              <w:jc w:val="both"/>
              <w:rPr>
                <w:rFonts w:eastAsia="Calibri"/>
                <w:szCs w:val="24"/>
              </w:rPr>
            </w:pPr>
            <w:r>
              <w:rPr>
                <w:rFonts w:eastAsia="Calibri"/>
                <w:szCs w:val="24"/>
              </w:rPr>
              <w:t>4.</w:t>
            </w:r>
          </w:p>
        </w:tc>
        <w:tc>
          <w:tcPr>
            <w:tcW w:w="4954" w:type="dxa"/>
          </w:tcPr>
          <w:p w14:paraId="68A3EDBE" w14:textId="10C2A35A" w:rsidR="008518CB" w:rsidRDefault="008518CB" w:rsidP="00705EF7">
            <w:pPr>
              <w:tabs>
                <w:tab w:val="left" w:pos="8165"/>
              </w:tabs>
              <w:jc w:val="both"/>
              <w:rPr>
                <w:rFonts w:eastAsia="Calibri"/>
                <w:szCs w:val="24"/>
              </w:rPr>
            </w:pPr>
            <w:r>
              <w:rPr>
                <w:rFonts w:eastAsia="Calibri"/>
                <w:szCs w:val="24"/>
              </w:rPr>
              <w:t xml:space="preserve">Nešiojamasis kompiuteris </w:t>
            </w:r>
            <w:r>
              <w:rPr>
                <w:rFonts w:eastAsia="Calibri"/>
                <w:i/>
                <w:szCs w:val="24"/>
              </w:rPr>
              <w:t>HP ProBook 450 G7</w:t>
            </w:r>
          </w:p>
        </w:tc>
        <w:tc>
          <w:tcPr>
            <w:tcW w:w="1275" w:type="dxa"/>
          </w:tcPr>
          <w:p w14:paraId="73E47F0B" w14:textId="74F38DAD" w:rsidR="008518CB" w:rsidRDefault="008518CB" w:rsidP="008518CB">
            <w:pPr>
              <w:tabs>
                <w:tab w:val="left" w:pos="8165"/>
              </w:tabs>
              <w:jc w:val="center"/>
              <w:rPr>
                <w:rFonts w:eastAsia="Calibri"/>
                <w:szCs w:val="24"/>
              </w:rPr>
            </w:pPr>
            <w:r>
              <w:rPr>
                <w:rFonts w:eastAsia="Calibri"/>
                <w:szCs w:val="24"/>
              </w:rPr>
              <w:t>699,38</w:t>
            </w:r>
          </w:p>
        </w:tc>
        <w:tc>
          <w:tcPr>
            <w:tcW w:w="905" w:type="dxa"/>
          </w:tcPr>
          <w:p w14:paraId="1FEAADDA" w14:textId="11387A90" w:rsidR="008518CB" w:rsidRDefault="008518CB" w:rsidP="008518CB">
            <w:pPr>
              <w:tabs>
                <w:tab w:val="left" w:pos="8165"/>
              </w:tabs>
              <w:jc w:val="center"/>
              <w:rPr>
                <w:rFonts w:eastAsia="Calibri"/>
                <w:szCs w:val="24"/>
              </w:rPr>
            </w:pPr>
            <w:r>
              <w:rPr>
                <w:rFonts w:eastAsia="Calibri"/>
                <w:szCs w:val="24"/>
              </w:rPr>
              <w:t>20</w:t>
            </w:r>
          </w:p>
        </w:tc>
        <w:tc>
          <w:tcPr>
            <w:tcW w:w="1925" w:type="dxa"/>
          </w:tcPr>
          <w:p w14:paraId="091C4A8F" w14:textId="050E3A10" w:rsidR="008518CB" w:rsidRDefault="008518CB" w:rsidP="008518CB">
            <w:pPr>
              <w:tabs>
                <w:tab w:val="left" w:pos="8165"/>
              </w:tabs>
              <w:jc w:val="center"/>
              <w:rPr>
                <w:rFonts w:eastAsia="Calibri"/>
                <w:szCs w:val="24"/>
              </w:rPr>
            </w:pPr>
            <w:r>
              <w:rPr>
                <w:rFonts w:eastAsia="Calibri"/>
                <w:szCs w:val="24"/>
              </w:rPr>
              <w:t>13</w:t>
            </w:r>
            <w:r w:rsidR="00061ED4">
              <w:rPr>
                <w:rFonts w:eastAsia="Calibri"/>
                <w:szCs w:val="24"/>
              </w:rPr>
              <w:t xml:space="preserve"> </w:t>
            </w:r>
            <w:r>
              <w:rPr>
                <w:rFonts w:eastAsia="Calibri"/>
                <w:szCs w:val="24"/>
              </w:rPr>
              <w:t>987,60</w:t>
            </w:r>
          </w:p>
        </w:tc>
      </w:tr>
      <w:tr w:rsidR="008518CB" w:rsidRPr="008518CB" w14:paraId="13DD0B24" w14:textId="77777777" w:rsidTr="0058671E">
        <w:tc>
          <w:tcPr>
            <w:tcW w:w="6799" w:type="dxa"/>
            <w:gridSpan w:val="3"/>
          </w:tcPr>
          <w:p w14:paraId="5C97F71B" w14:textId="1C362FE8" w:rsidR="008518CB" w:rsidRPr="008518CB" w:rsidRDefault="008518CB" w:rsidP="008518CB">
            <w:pPr>
              <w:tabs>
                <w:tab w:val="left" w:pos="8165"/>
              </w:tabs>
              <w:jc w:val="right"/>
              <w:rPr>
                <w:rFonts w:eastAsia="Calibri"/>
                <w:b/>
                <w:szCs w:val="24"/>
              </w:rPr>
            </w:pPr>
            <w:r>
              <w:rPr>
                <w:rFonts w:eastAsia="Calibri"/>
                <w:b/>
                <w:szCs w:val="24"/>
              </w:rPr>
              <w:t>Iš viso:</w:t>
            </w:r>
          </w:p>
        </w:tc>
        <w:tc>
          <w:tcPr>
            <w:tcW w:w="905" w:type="dxa"/>
          </w:tcPr>
          <w:p w14:paraId="4CEFABA9" w14:textId="4080B871" w:rsidR="008518CB" w:rsidRPr="008518CB" w:rsidRDefault="008518CB" w:rsidP="008518CB">
            <w:pPr>
              <w:tabs>
                <w:tab w:val="left" w:pos="8165"/>
              </w:tabs>
              <w:jc w:val="center"/>
              <w:rPr>
                <w:rFonts w:eastAsia="Calibri"/>
                <w:b/>
                <w:szCs w:val="24"/>
              </w:rPr>
            </w:pPr>
            <w:r>
              <w:rPr>
                <w:rFonts w:eastAsia="Calibri"/>
                <w:b/>
                <w:szCs w:val="24"/>
              </w:rPr>
              <w:t>62</w:t>
            </w:r>
          </w:p>
        </w:tc>
        <w:tc>
          <w:tcPr>
            <w:tcW w:w="1925" w:type="dxa"/>
          </w:tcPr>
          <w:p w14:paraId="21995EF8" w14:textId="452DD7E5" w:rsidR="008518CB" w:rsidRPr="008518CB" w:rsidRDefault="008518CB" w:rsidP="008518CB">
            <w:pPr>
              <w:tabs>
                <w:tab w:val="left" w:pos="8165"/>
              </w:tabs>
              <w:jc w:val="center"/>
              <w:rPr>
                <w:rFonts w:eastAsia="Calibri"/>
                <w:b/>
                <w:szCs w:val="24"/>
              </w:rPr>
            </w:pPr>
            <w:r>
              <w:rPr>
                <w:rFonts w:eastAsia="Calibri"/>
                <w:b/>
                <w:szCs w:val="24"/>
              </w:rPr>
              <w:t>28 499,13</w:t>
            </w:r>
          </w:p>
        </w:tc>
      </w:tr>
    </w:tbl>
    <w:p w14:paraId="6A3DBA15" w14:textId="77777777" w:rsidR="00705EF7" w:rsidRDefault="00705EF7" w:rsidP="00705EF7">
      <w:pPr>
        <w:tabs>
          <w:tab w:val="left" w:pos="8165"/>
        </w:tabs>
        <w:jc w:val="both"/>
        <w:rPr>
          <w:rFonts w:eastAsia="Calibri"/>
          <w:szCs w:val="24"/>
        </w:rPr>
      </w:pPr>
    </w:p>
    <w:sectPr w:rsidR="00705EF7" w:rsidSect="003C1DB9">
      <w:headerReference w:type="default" r:id="rId9"/>
      <w:footerReference w:type="default" r:id="rId10"/>
      <w:footerReference w:type="first" r:id="rId11"/>
      <w:pgSz w:w="11907" w:h="16840" w:code="9"/>
      <w:pgMar w:top="1135"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3979B" w14:textId="77777777" w:rsidR="00672A7C" w:rsidRDefault="00672A7C">
      <w:r>
        <w:separator/>
      </w:r>
    </w:p>
  </w:endnote>
  <w:endnote w:type="continuationSeparator" w:id="0">
    <w:p w14:paraId="12CB0CCC" w14:textId="77777777" w:rsidR="00672A7C" w:rsidRDefault="0067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C5CE" w14:textId="77777777" w:rsidR="00176C75" w:rsidRDefault="00176C75" w:rsidP="00BE4566">
    <w:pPr>
      <w:tabs>
        <w:tab w:val="left" w:pos="8445"/>
      </w:tabs>
    </w:pPr>
    <w:r>
      <w:tab/>
    </w:r>
  </w:p>
  <w:p w14:paraId="07A457B1" w14:textId="77777777" w:rsidR="00176C75" w:rsidRDefault="00176C75"/>
  <w:p w14:paraId="46C4CB56" w14:textId="77777777" w:rsidR="00176C75" w:rsidRDefault="00176C75">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69E6" w14:textId="77777777" w:rsidR="00176C75" w:rsidRDefault="00176C75" w:rsidP="00DD20B8">
    <w:pPr>
      <w:pStyle w:val="Porat"/>
    </w:pPr>
  </w:p>
  <w:p w14:paraId="12B661F1" w14:textId="77777777" w:rsidR="00176C75" w:rsidRDefault="00176C75" w:rsidP="00DD20B8">
    <w:pPr>
      <w:pStyle w:val="Porat"/>
    </w:pPr>
  </w:p>
  <w:p w14:paraId="79D815AA" w14:textId="77777777" w:rsidR="00176C75" w:rsidRDefault="00176C75" w:rsidP="00DD20B8">
    <w:pPr>
      <w:pStyle w:val="Porat"/>
    </w:pPr>
  </w:p>
  <w:p w14:paraId="71C42705" w14:textId="77777777" w:rsidR="00176C75" w:rsidRDefault="00176C75"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F56A4" w14:textId="77777777" w:rsidR="00672A7C" w:rsidRDefault="00672A7C">
      <w:r>
        <w:separator/>
      </w:r>
    </w:p>
  </w:footnote>
  <w:footnote w:type="continuationSeparator" w:id="0">
    <w:p w14:paraId="192106FF" w14:textId="77777777" w:rsidR="00672A7C" w:rsidRDefault="00672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380A" w14:textId="77777777" w:rsidR="00176C75" w:rsidRDefault="00176C75">
    <w:pPr>
      <w:pStyle w:val="Antrats"/>
      <w:jc w:val="center"/>
    </w:pPr>
  </w:p>
  <w:p w14:paraId="2C1EC029" w14:textId="77777777" w:rsidR="00176C75" w:rsidRDefault="00176C75">
    <w:pPr>
      <w:pStyle w:val="Antrats"/>
      <w:jc w:val="center"/>
    </w:pPr>
  </w:p>
  <w:p w14:paraId="32BEA748" w14:textId="77777777" w:rsidR="00176C75" w:rsidRDefault="00176C75">
    <w:pPr>
      <w:pStyle w:val="Antrats"/>
      <w:jc w:val="center"/>
    </w:pPr>
    <w:r>
      <w:fldChar w:fldCharType="begin"/>
    </w:r>
    <w:r>
      <w:instrText xml:space="preserve"> PAGE   \* MERGEFORMAT </w:instrText>
    </w:r>
    <w:r>
      <w:fldChar w:fldCharType="separate"/>
    </w:r>
    <w:r>
      <w:rPr>
        <w:noProof/>
      </w:rPr>
      <w:t>2</w:t>
    </w:r>
    <w:r>
      <w:rPr>
        <w:noProof/>
      </w:rPr>
      <w:fldChar w:fldCharType="end"/>
    </w:r>
  </w:p>
  <w:p w14:paraId="57244C72" w14:textId="77777777" w:rsidR="00176C75" w:rsidRDefault="00176C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2974553">
    <w:abstractNumId w:val="0"/>
  </w:num>
  <w:num w:numId="2" w16cid:durableId="446504679">
    <w:abstractNumId w:val="1"/>
  </w:num>
  <w:num w:numId="3" w16cid:durableId="1585917050">
    <w:abstractNumId w:val="8"/>
  </w:num>
  <w:num w:numId="4" w16cid:durableId="2013725239">
    <w:abstractNumId w:val="7"/>
  </w:num>
  <w:num w:numId="5" w16cid:durableId="1221288837">
    <w:abstractNumId w:val="4"/>
  </w:num>
  <w:num w:numId="6" w16cid:durableId="883298318">
    <w:abstractNumId w:val="9"/>
  </w:num>
  <w:num w:numId="7" w16cid:durableId="1490705896">
    <w:abstractNumId w:val="5"/>
  </w:num>
  <w:num w:numId="8" w16cid:durableId="1023747256">
    <w:abstractNumId w:val="3"/>
  </w:num>
  <w:num w:numId="9" w16cid:durableId="1995256595">
    <w:abstractNumId w:val="2"/>
  </w:num>
  <w:num w:numId="10" w16cid:durableId="87964924">
    <w:abstractNumId w:val="6"/>
  </w:num>
  <w:num w:numId="11" w16cid:durableId="1784349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61ED4"/>
    <w:rsid w:val="00066FD2"/>
    <w:rsid w:val="00072481"/>
    <w:rsid w:val="00075594"/>
    <w:rsid w:val="00075D5A"/>
    <w:rsid w:val="000811E1"/>
    <w:rsid w:val="0008755D"/>
    <w:rsid w:val="000D548F"/>
    <w:rsid w:val="000E5933"/>
    <w:rsid w:val="000E7131"/>
    <w:rsid w:val="00101F07"/>
    <w:rsid w:val="00102980"/>
    <w:rsid w:val="00124B60"/>
    <w:rsid w:val="00132ABE"/>
    <w:rsid w:val="00140BB6"/>
    <w:rsid w:val="00153B94"/>
    <w:rsid w:val="00166AC7"/>
    <w:rsid w:val="00176C75"/>
    <w:rsid w:val="00191B1B"/>
    <w:rsid w:val="001A5312"/>
    <w:rsid w:val="001B1FE3"/>
    <w:rsid w:val="001D1AC1"/>
    <w:rsid w:val="001D3CB6"/>
    <w:rsid w:val="001E4DFD"/>
    <w:rsid w:val="001F7914"/>
    <w:rsid w:val="0020204A"/>
    <w:rsid w:val="00206FC7"/>
    <w:rsid w:val="00231BDB"/>
    <w:rsid w:val="0023417F"/>
    <w:rsid w:val="00234FD8"/>
    <w:rsid w:val="0023658A"/>
    <w:rsid w:val="0024380C"/>
    <w:rsid w:val="0024683E"/>
    <w:rsid w:val="0024706D"/>
    <w:rsid w:val="002526D2"/>
    <w:rsid w:val="002630A9"/>
    <w:rsid w:val="002658A0"/>
    <w:rsid w:val="00276412"/>
    <w:rsid w:val="00276A44"/>
    <w:rsid w:val="002915B5"/>
    <w:rsid w:val="00291649"/>
    <w:rsid w:val="00293059"/>
    <w:rsid w:val="002A2097"/>
    <w:rsid w:val="002A6B89"/>
    <w:rsid w:val="002C1C2B"/>
    <w:rsid w:val="002D05FF"/>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1DB9"/>
    <w:rsid w:val="003C2BB7"/>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E4142"/>
    <w:rsid w:val="004E4F5B"/>
    <w:rsid w:val="00504E8F"/>
    <w:rsid w:val="00510DE4"/>
    <w:rsid w:val="00516246"/>
    <w:rsid w:val="005166E3"/>
    <w:rsid w:val="0052387D"/>
    <w:rsid w:val="00524D2D"/>
    <w:rsid w:val="00533646"/>
    <w:rsid w:val="00546F3B"/>
    <w:rsid w:val="00556B33"/>
    <w:rsid w:val="0055780F"/>
    <w:rsid w:val="0056008E"/>
    <w:rsid w:val="00562BCD"/>
    <w:rsid w:val="00566FC8"/>
    <w:rsid w:val="00571BF3"/>
    <w:rsid w:val="005830C7"/>
    <w:rsid w:val="00584C4D"/>
    <w:rsid w:val="00595F80"/>
    <w:rsid w:val="005B1469"/>
    <w:rsid w:val="005B727C"/>
    <w:rsid w:val="005C41AC"/>
    <w:rsid w:val="005C605B"/>
    <w:rsid w:val="005E0C2D"/>
    <w:rsid w:val="005E640C"/>
    <w:rsid w:val="005F44E3"/>
    <w:rsid w:val="005F6353"/>
    <w:rsid w:val="0060717D"/>
    <w:rsid w:val="00611EE0"/>
    <w:rsid w:val="006128BC"/>
    <w:rsid w:val="0061401B"/>
    <w:rsid w:val="006244B6"/>
    <w:rsid w:val="0062551B"/>
    <w:rsid w:val="00625C86"/>
    <w:rsid w:val="00630B08"/>
    <w:rsid w:val="00646A4C"/>
    <w:rsid w:val="00651F0D"/>
    <w:rsid w:val="00655408"/>
    <w:rsid w:val="00655E6A"/>
    <w:rsid w:val="00656A78"/>
    <w:rsid w:val="00656AD0"/>
    <w:rsid w:val="00662FB1"/>
    <w:rsid w:val="006632D9"/>
    <w:rsid w:val="00672A7C"/>
    <w:rsid w:val="0068030A"/>
    <w:rsid w:val="0068182A"/>
    <w:rsid w:val="00686EB4"/>
    <w:rsid w:val="006A169A"/>
    <w:rsid w:val="006B0BC0"/>
    <w:rsid w:val="006D03A6"/>
    <w:rsid w:val="006D107B"/>
    <w:rsid w:val="006D6344"/>
    <w:rsid w:val="006D7A59"/>
    <w:rsid w:val="00701945"/>
    <w:rsid w:val="00705EF7"/>
    <w:rsid w:val="00712251"/>
    <w:rsid w:val="007129E5"/>
    <w:rsid w:val="00740946"/>
    <w:rsid w:val="00743B7D"/>
    <w:rsid w:val="007452C6"/>
    <w:rsid w:val="00747770"/>
    <w:rsid w:val="00763D4F"/>
    <w:rsid w:val="00776A64"/>
    <w:rsid w:val="00780E8C"/>
    <w:rsid w:val="00785145"/>
    <w:rsid w:val="00792E4D"/>
    <w:rsid w:val="00793437"/>
    <w:rsid w:val="00796E6A"/>
    <w:rsid w:val="007978F3"/>
    <w:rsid w:val="007A131A"/>
    <w:rsid w:val="007A38DC"/>
    <w:rsid w:val="007D3F07"/>
    <w:rsid w:val="007E2B12"/>
    <w:rsid w:val="007F1F9E"/>
    <w:rsid w:val="007F2ABF"/>
    <w:rsid w:val="007F3F25"/>
    <w:rsid w:val="00801DD2"/>
    <w:rsid w:val="008064A2"/>
    <w:rsid w:val="008078E9"/>
    <w:rsid w:val="00811E67"/>
    <w:rsid w:val="00814E6B"/>
    <w:rsid w:val="00817F1F"/>
    <w:rsid w:val="008212D1"/>
    <w:rsid w:val="00823449"/>
    <w:rsid w:val="00824CF8"/>
    <w:rsid w:val="008436BC"/>
    <w:rsid w:val="00845B64"/>
    <w:rsid w:val="008518CB"/>
    <w:rsid w:val="00860740"/>
    <w:rsid w:val="008608CB"/>
    <w:rsid w:val="0086111D"/>
    <w:rsid w:val="0086320A"/>
    <w:rsid w:val="00865033"/>
    <w:rsid w:val="00865596"/>
    <w:rsid w:val="00876E15"/>
    <w:rsid w:val="0088367B"/>
    <w:rsid w:val="00883F12"/>
    <w:rsid w:val="008A0283"/>
    <w:rsid w:val="008A2000"/>
    <w:rsid w:val="008B28AB"/>
    <w:rsid w:val="008B3D51"/>
    <w:rsid w:val="008B4A54"/>
    <w:rsid w:val="008B6D43"/>
    <w:rsid w:val="008C57A6"/>
    <w:rsid w:val="008D3343"/>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E5C02"/>
    <w:rsid w:val="009F5E68"/>
    <w:rsid w:val="00A0004E"/>
    <w:rsid w:val="00A11511"/>
    <w:rsid w:val="00A135AE"/>
    <w:rsid w:val="00A3474A"/>
    <w:rsid w:val="00A36213"/>
    <w:rsid w:val="00A37460"/>
    <w:rsid w:val="00A47BDE"/>
    <w:rsid w:val="00A562AA"/>
    <w:rsid w:val="00A57683"/>
    <w:rsid w:val="00A72F74"/>
    <w:rsid w:val="00A7521C"/>
    <w:rsid w:val="00A81759"/>
    <w:rsid w:val="00A83444"/>
    <w:rsid w:val="00A84DDD"/>
    <w:rsid w:val="00A90AC8"/>
    <w:rsid w:val="00A97838"/>
    <w:rsid w:val="00AB02B7"/>
    <w:rsid w:val="00AB0E39"/>
    <w:rsid w:val="00AB0E41"/>
    <w:rsid w:val="00AD3E4E"/>
    <w:rsid w:val="00AD778C"/>
    <w:rsid w:val="00AF01FE"/>
    <w:rsid w:val="00AF74AB"/>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BF349C"/>
    <w:rsid w:val="00C008BD"/>
    <w:rsid w:val="00C008EA"/>
    <w:rsid w:val="00C07155"/>
    <w:rsid w:val="00C0737B"/>
    <w:rsid w:val="00C13EA5"/>
    <w:rsid w:val="00C14F8B"/>
    <w:rsid w:val="00C40FD3"/>
    <w:rsid w:val="00C420AA"/>
    <w:rsid w:val="00C52416"/>
    <w:rsid w:val="00C72861"/>
    <w:rsid w:val="00C72CB4"/>
    <w:rsid w:val="00C75F05"/>
    <w:rsid w:val="00C9091E"/>
    <w:rsid w:val="00CA3836"/>
    <w:rsid w:val="00CC0DA1"/>
    <w:rsid w:val="00CC23E4"/>
    <w:rsid w:val="00CC3A0F"/>
    <w:rsid w:val="00CC5B6A"/>
    <w:rsid w:val="00CD0706"/>
    <w:rsid w:val="00CD5CCA"/>
    <w:rsid w:val="00CE1C5C"/>
    <w:rsid w:val="00CE21BF"/>
    <w:rsid w:val="00CE2F96"/>
    <w:rsid w:val="00CE403F"/>
    <w:rsid w:val="00CE451B"/>
    <w:rsid w:val="00CF4026"/>
    <w:rsid w:val="00D048A2"/>
    <w:rsid w:val="00D16849"/>
    <w:rsid w:val="00D25AF1"/>
    <w:rsid w:val="00D25F2C"/>
    <w:rsid w:val="00D33742"/>
    <w:rsid w:val="00D625ED"/>
    <w:rsid w:val="00D679FC"/>
    <w:rsid w:val="00D754E7"/>
    <w:rsid w:val="00D813CC"/>
    <w:rsid w:val="00DB281A"/>
    <w:rsid w:val="00DB5818"/>
    <w:rsid w:val="00DC3DE9"/>
    <w:rsid w:val="00DC75E0"/>
    <w:rsid w:val="00DD20B8"/>
    <w:rsid w:val="00DE0D95"/>
    <w:rsid w:val="00E00B4D"/>
    <w:rsid w:val="00E02BC1"/>
    <w:rsid w:val="00E21A77"/>
    <w:rsid w:val="00E34BFA"/>
    <w:rsid w:val="00E429EE"/>
    <w:rsid w:val="00E45F09"/>
    <w:rsid w:val="00E60928"/>
    <w:rsid w:val="00E6329A"/>
    <w:rsid w:val="00E6658E"/>
    <w:rsid w:val="00E73C7C"/>
    <w:rsid w:val="00E81C99"/>
    <w:rsid w:val="00E874D4"/>
    <w:rsid w:val="00E9055A"/>
    <w:rsid w:val="00E9091E"/>
    <w:rsid w:val="00E94693"/>
    <w:rsid w:val="00E94E7A"/>
    <w:rsid w:val="00EA2453"/>
    <w:rsid w:val="00EA36F9"/>
    <w:rsid w:val="00EA6A5E"/>
    <w:rsid w:val="00EB01E1"/>
    <w:rsid w:val="00EC4E26"/>
    <w:rsid w:val="00ED6339"/>
    <w:rsid w:val="00F0681D"/>
    <w:rsid w:val="00F260EF"/>
    <w:rsid w:val="00F26665"/>
    <w:rsid w:val="00F43577"/>
    <w:rsid w:val="00F47074"/>
    <w:rsid w:val="00F51B6C"/>
    <w:rsid w:val="00F72639"/>
    <w:rsid w:val="00F74B47"/>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465">
      <w:bodyDiv w:val="1"/>
      <w:marLeft w:val="0"/>
      <w:marRight w:val="0"/>
      <w:marTop w:val="0"/>
      <w:marBottom w:val="0"/>
      <w:divBdr>
        <w:top w:val="none" w:sz="0" w:space="0" w:color="auto"/>
        <w:left w:val="none" w:sz="0" w:space="0" w:color="auto"/>
        <w:bottom w:val="none" w:sz="0" w:space="0" w:color="auto"/>
        <w:right w:val="none" w:sz="0" w:space="0" w:color="auto"/>
      </w:divBdr>
    </w:div>
    <w:div w:id="19941723">
      <w:bodyDiv w:val="1"/>
      <w:marLeft w:val="0"/>
      <w:marRight w:val="0"/>
      <w:marTop w:val="0"/>
      <w:marBottom w:val="0"/>
      <w:divBdr>
        <w:top w:val="none" w:sz="0" w:space="0" w:color="auto"/>
        <w:left w:val="none" w:sz="0" w:space="0" w:color="auto"/>
        <w:bottom w:val="none" w:sz="0" w:space="0" w:color="auto"/>
        <w:right w:val="none" w:sz="0" w:space="0" w:color="auto"/>
      </w:divBdr>
    </w:div>
    <w:div w:id="71436838">
      <w:bodyDiv w:val="1"/>
      <w:marLeft w:val="0"/>
      <w:marRight w:val="0"/>
      <w:marTop w:val="0"/>
      <w:marBottom w:val="0"/>
      <w:divBdr>
        <w:top w:val="none" w:sz="0" w:space="0" w:color="auto"/>
        <w:left w:val="none" w:sz="0" w:space="0" w:color="auto"/>
        <w:bottom w:val="none" w:sz="0" w:space="0" w:color="auto"/>
        <w:right w:val="none" w:sz="0" w:space="0" w:color="auto"/>
      </w:divBdr>
    </w:div>
    <w:div w:id="87897397">
      <w:bodyDiv w:val="1"/>
      <w:marLeft w:val="0"/>
      <w:marRight w:val="0"/>
      <w:marTop w:val="0"/>
      <w:marBottom w:val="0"/>
      <w:divBdr>
        <w:top w:val="none" w:sz="0" w:space="0" w:color="auto"/>
        <w:left w:val="none" w:sz="0" w:space="0" w:color="auto"/>
        <w:bottom w:val="none" w:sz="0" w:space="0" w:color="auto"/>
        <w:right w:val="none" w:sz="0" w:space="0" w:color="auto"/>
      </w:divBdr>
    </w:div>
    <w:div w:id="151223083">
      <w:bodyDiv w:val="1"/>
      <w:marLeft w:val="0"/>
      <w:marRight w:val="0"/>
      <w:marTop w:val="0"/>
      <w:marBottom w:val="0"/>
      <w:divBdr>
        <w:top w:val="none" w:sz="0" w:space="0" w:color="auto"/>
        <w:left w:val="none" w:sz="0" w:space="0" w:color="auto"/>
        <w:bottom w:val="none" w:sz="0" w:space="0" w:color="auto"/>
        <w:right w:val="none" w:sz="0" w:space="0" w:color="auto"/>
      </w:divBdr>
    </w:div>
    <w:div w:id="163205021">
      <w:bodyDiv w:val="1"/>
      <w:marLeft w:val="0"/>
      <w:marRight w:val="0"/>
      <w:marTop w:val="0"/>
      <w:marBottom w:val="0"/>
      <w:divBdr>
        <w:top w:val="none" w:sz="0" w:space="0" w:color="auto"/>
        <w:left w:val="none" w:sz="0" w:space="0" w:color="auto"/>
        <w:bottom w:val="none" w:sz="0" w:space="0" w:color="auto"/>
        <w:right w:val="none" w:sz="0" w:space="0" w:color="auto"/>
      </w:divBdr>
    </w:div>
    <w:div w:id="244459071">
      <w:bodyDiv w:val="1"/>
      <w:marLeft w:val="0"/>
      <w:marRight w:val="0"/>
      <w:marTop w:val="0"/>
      <w:marBottom w:val="0"/>
      <w:divBdr>
        <w:top w:val="none" w:sz="0" w:space="0" w:color="auto"/>
        <w:left w:val="none" w:sz="0" w:space="0" w:color="auto"/>
        <w:bottom w:val="none" w:sz="0" w:space="0" w:color="auto"/>
        <w:right w:val="none" w:sz="0" w:space="0" w:color="auto"/>
      </w:divBdr>
    </w:div>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335692648">
      <w:bodyDiv w:val="1"/>
      <w:marLeft w:val="0"/>
      <w:marRight w:val="0"/>
      <w:marTop w:val="0"/>
      <w:marBottom w:val="0"/>
      <w:divBdr>
        <w:top w:val="none" w:sz="0" w:space="0" w:color="auto"/>
        <w:left w:val="none" w:sz="0" w:space="0" w:color="auto"/>
        <w:bottom w:val="none" w:sz="0" w:space="0" w:color="auto"/>
        <w:right w:val="none" w:sz="0" w:space="0" w:color="auto"/>
      </w:divBdr>
    </w:div>
    <w:div w:id="341248342">
      <w:bodyDiv w:val="1"/>
      <w:marLeft w:val="0"/>
      <w:marRight w:val="0"/>
      <w:marTop w:val="0"/>
      <w:marBottom w:val="0"/>
      <w:divBdr>
        <w:top w:val="none" w:sz="0" w:space="0" w:color="auto"/>
        <w:left w:val="none" w:sz="0" w:space="0" w:color="auto"/>
        <w:bottom w:val="none" w:sz="0" w:space="0" w:color="auto"/>
        <w:right w:val="none" w:sz="0" w:space="0" w:color="auto"/>
      </w:divBdr>
    </w:div>
    <w:div w:id="345834617">
      <w:bodyDiv w:val="1"/>
      <w:marLeft w:val="0"/>
      <w:marRight w:val="0"/>
      <w:marTop w:val="0"/>
      <w:marBottom w:val="0"/>
      <w:divBdr>
        <w:top w:val="none" w:sz="0" w:space="0" w:color="auto"/>
        <w:left w:val="none" w:sz="0" w:space="0" w:color="auto"/>
        <w:bottom w:val="none" w:sz="0" w:space="0" w:color="auto"/>
        <w:right w:val="none" w:sz="0" w:space="0" w:color="auto"/>
      </w:divBdr>
    </w:div>
    <w:div w:id="419326698">
      <w:bodyDiv w:val="1"/>
      <w:marLeft w:val="0"/>
      <w:marRight w:val="0"/>
      <w:marTop w:val="0"/>
      <w:marBottom w:val="0"/>
      <w:divBdr>
        <w:top w:val="none" w:sz="0" w:space="0" w:color="auto"/>
        <w:left w:val="none" w:sz="0" w:space="0" w:color="auto"/>
        <w:bottom w:val="none" w:sz="0" w:space="0" w:color="auto"/>
        <w:right w:val="none" w:sz="0" w:space="0" w:color="auto"/>
      </w:divBdr>
    </w:div>
    <w:div w:id="440759404">
      <w:bodyDiv w:val="1"/>
      <w:marLeft w:val="0"/>
      <w:marRight w:val="0"/>
      <w:marTop w:val="0"/>
      <w:marBottom w:val="0"/>
      <w:divBdr>
        <w:top w:val="none" w:sz="0" w:space="0" w:color="auto"/>
        <w:left w:val="none" w:sz="0" w:space="0" w:color="auto"/>
        <w:bottom w:val="none" w:sz="0" w:space="0" w:color="auto"/>
        <w:right w:val="none" w:sz="0" w:space="0" w:color="auto"/>
      </w:divBdr>
    </w:div>
    <w:div w:id="450705870">
      <w:bodyDiv w:val="1"/>
      <w:marLeft w:val="0"/>
      <w:marRight w:val="0"/>
      <w:marTop w:val="0"/>
      <w:marBottom w:val="0"/>
      <w:divBdr>
        <w:top w:val="none" w:sz="0" w:space="0" w:color="auto"/>
        <w:left w:val="none" w:sz="0" w:space="0" w:color="auto"/>
        <w:bottom w:val="none" w:sz="0" w:space="0" w:color="auto"/>
        <w:right w:val="none" w:sz="0" w:space="0" w:color="auto"/>
      </w:divBdr>
    </w:div>
    <w:div w:id="455637352">
      <w:bodyDiv w:val="1"/>
      <w:marLeft w:val="0"/>
      <w:marRight w:val="0"/>
      <w:marTop w:val="0"/>
      <w:marBottom w:val="0"/>
      <w:divBdr>
        <w:top w:val="none" w:sz="0" w:space="0" w:color="auto"/>
        <w:left w:val="none" w:sz="0" w:space="0" w:color="auto"/>
        <w:bottom w:val="none" w:sz="0" w:space="0" w:color="auto"/>
        <w:right w:val="none" w:sz="0" w:space="0" w:color="auto"/>
      </w:divBdr>
    </w:div>
    <w:div w:id="493648724">
      <w:bodyDiv w:val="1"/>
      <w:marLeft w:val="0"/>
      <w:marRight w:val="0"/>
      <w:marTop w:val="0"/>
      <w:marBottom w:val="0"/>
      <w:divBdr>
        <w:top w:val="none" w:sz="0" w:space="0" w:color="auto"/>
        <w:left w:val="none" w:sz="0" w:space="0" w:color="auto"/>
        <w:bottom w:val="none" w:sz="0" w:space="0" w:color="auto"/>
        <w:right w:val="none" w:sz="0" w:space="0" w:color="auto"/>
      </w:divBdr>
    </w:div>
    <w:div w:id="523983194">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617416632">
      <w:bodyDiv w:val="1"/>
      <w:marLeft w:val="0"/>
      <w:marRight w:val="0"/>
      <w:marTop w:val="0"/>
      <w:marBottom w:val="0"/>
      <w:divBdr>
        <w:top w:val="none" w:sz="0" w:space="0" w:color="auto"/>
        <w:left w:val="none" w:sz="0" w:space="0" w:color="auto"/>
        <w:bottom w:val="none" w:sz="0" w:space="0" w:color="auto"/>
        <w:right w:val="none" w:sz="0" w:space="0" w:color="auto"/>
      </w:divBdr>
    </w:div>
    <w:div w:id="646475584">
      <w:bodyDiv w:val="1"/>
      <w:marLeft w:val="0"/>
      <w:marRight w:val="0"/>
      <w:marTop w:val="0"/>
      <w:marBottom w:val="0"/>
      <w:divBdr>
        <w:top w:val="none" w:sz="0" w:space="0" w:color="auto"/>
        <w:left w:val="none" w:sz="0" w:space="0" w:color="auto"/>
        <w:bottom w:val="none" w:sz="0" w:space="0" w:color="auto"/>
        <w:right w:val="none" w:sz="0" w:space="0" w:color="auto"/>
      </w:divBdr>
    </w:div>
    <w:div w:id="738941939">
      <w:bodyDiv w:val="1"/>
      <w:marLeft w:val="0"/>
      <w:marRight w:val="0"/>
      <w:marTop w:val="0"/>
      <w:marBottom w:val="0"/>
      <w:divBdr>
        <w:top w:val="none" w:sz="0" w:space="0" w:color="auto"/>
        <w:left w:val="none" w:sz="0" w:space="0" w:color="auto"/>
        <w:bottom w:val="none" w:sz="0" w:space="0" w:color="auto"/>
        <w:right w:val="none" w:sz="0" w:space="0" w:color="auto"/>
      </w:divBdr>
    </w:div>
    <w:div w:id="1007094197">
      <w:bodyDiv w:val="1"/>
      <w:marLeft w:val="0"/>
      <w:marRight w:val="0"/>
      <w:marTop w:val="0"/>
      <w:marBottom w:val="0"/>
      <w:divBdr>
        <w:top w:val="none" w:sz="0" w:space="0" w:color="auto"/>
        <w:left w:val="none" w:sz="0" w:space="0" w:color="auto"/>
        <w:bottom w:val="none" w:sz="0" w:space="0" w:color="auto"/>
        <w:right w:val="none" w:sz="0" w:space="0" w:color="auto"/>
      </w:divBdr>
    </w:div>
    <w:div w:id="1019240434">
      <w:bodyDiv w:val="1"/>
      <w:marLeft w:val="0"/>
      <w:marRight w:val="0"/>
      <w:marTop w:val="0"/>
      <w:marBottom w:val="0"/>
      <w:divBdr>
        <w:top w:val="none" w:sz="0" w:space="0" w:color="auto"/>
        <w:left w:val="none" w:sz="0" w:space="0" w:color="auto"/>
        <w:bottom w:val="none" w:sz="0" w:space="0" w:color="auto"/>
        <w:right w:val="none" w:sz="0" w:space="0" w:color="auto"/>
      </w:divBdr>
    </w:div>
    <w:div w:id="1045524239">
      <w:bodyDiv w:val="1"/>
      <w:marLeft w:val="0"/>
      <w:marRight w:val="0"/>
      <w:marTop w:val="0"/>
      <w:marBottom w:val="0"/>
      <w:divBdr>
        <w:top w:val="none" w:sz="0" w:space="0" w:color="auto"/>
        <w:left w:val="none" w:sz="0" w:space="0" w:color="auto"/>
        <w:bottom w:val="none" w:sz="0" w:space="0" w:color="auto"/>
        <w:right w:val="none" w:sz="0" w:space="0" w:color="auto"/>
      </w:divBdr>
    </w:div>
    <w:div w:id="1112289545">
      <w:bodyDiv w:val="1"/>
      <w:marLeft w:val="0"/>
      <w:marRight w:val="0"/>
      <w:marTop w:val="0"/>
      <w:marBottom w:val="0"/>
      <w:divBdr>
        <w:top w:val="none" w:sz="0" w:space="0" w:color="auto"/>
        <w:left w:val="none" w:sz="0" w:space="0" w:color="auto"/>
        <w:bottom w:val="none" w:sz="0" w:space="0" w:color="auto"/>
        <w:right w:val="none" w:sz="0" w:space="0" w:color="auto"/>
      </w:divBdr>
    </w:div>
    <w:div w:id="1128208097">
      <w:bodyDiv w:val="1"/>
      <w:marLeft w:val="0"/>
      <w:marRight w:val="0"/>
      <w:marTop w:val="0"/>
      <w:marBottom w:val="0"/>
      <w:divBdr>
        <w:top w:val="none" w:sz="0" w:space="0" w:color="auto"/>
        <w:left w:val="none" w:sz="0" w:space="0" w:color="auto"/>
        <w:bottom w:val="none" w:sz="0" w:space="0" w:color="auto"/>
        <w:right w:val="none" w:sz="0" w:space="0" w:color="auto"/>
      </w:divBdr>
    </w:div>
    <w:div w:id="1241717570">
      <w:bodyDiv w:val="1"/>
      <w:marLeft w:val="0"/>
      <w:marRight w:val="0"/>
      <w:marTop w:val="0"/>
      <w:marBottom w:val="0"/>
      <w:divBdr>
        <w:top w:val="none" w:sz="0" w:space="0" w:color="auto"/>
        <w:left w:val="none" w:sz="0" w:space="0" w:color="auto"/>
        <w:bottom w:val="none" w:sz="0" w:space="0" w:color="auto"/>
        <w:right w:val="none" w:sz="0" w:space="0" w:color="auto"/>
      </w:divBdr>
    </w:div>
    <w:div w:id="1277445584">
      <w:bodyDiv w:val="1"/>
      <w:marLeft w:val="0"/>
      <w:marRight w:val="0"/>
      <w:marTop w:val="0"/>
      <w:marBottom w:val="0"/>
      <w:divBdr>
        <w:top w:val="none" w:sz="0" w:space="0" w:color="auto"/>
        <w:left w:val="none" w:sz="0" w:space="0" w:color="auto"/>
        <w:bottom w:val="none" w:sz="0" w:space="0" w:color="auto"/>
        <w:right w:val="none" w:sz="0" w:space="0" w:color="auto"/>
      </w:divBdr>
    </w:div>
    <w:div w:id="1334650866">
      <w:bodyDiv w:val="1"/>
      <w:marLeft w:val="0"/>
      <w:marRight w:val="0"/>
      <w:marTop w:val="0"/>
      <w:marBottom w:val="0"/>
      <w:divBdr>
        <w:top w:val="none" w:sz="0" w:space="0" w:color="auto"/>
        <w:left w:val="none" w:sz="0" w:space="0" w:color="auto"/>
        <w:bottom w:val="none" w:sz="0" w:space="0" w:color="auto"/>
        <w:right w:val="none" w:sz="0" w:space="0" w:color="auto"/>
      </w:divBdr>
    </w:div>
    <w:div w:id="1347437764">
      <w:bodyDiv w:val="1"/>
      <w:marLeft w:val="0"/>
      <w:marRight w:val="0"/>
      <w:marTop w:val="0"/>
      <w:marBottom w:val="0"/>
      <w:divBdr>
        <w:top w:val="none" w:sz="0" w:space="0" w:color="auto"/>
        <w:left w:val="none" w:sz="0" w:space="0" w:color="auto"/>
        <w:bottom w:val="none" w:sz="0" w:space="0" w:color="auto"/>
        <w:right w:val="none" w:sz="0" w:space="0" w:color="auto"/>
      </w:divBdr>
    </w:div>
    <w:div w:id="1367757827">
      <w:bodyDiv w:val="1"/>
      <w:marLeft w:val="0"/>
      <w:marRight w:val="0"/>
      <w:marTop w:val="0"/>
      <w:marBottom w:val="0"/>
      <w:divBdr>
        <w:top w:val="none" w:sz="0" w:space="0" w:color="auto"/>
        <w:left w:val="none" w:sz="0" w:space="0" w:color="auto"/>
        <w:bottom w:val="none" w:sz="0" w:space="0" w:color="auto"/>
        <w:right w:val="none" w:sz="0" w:space="0" w:color="auto"/>
      </w:divBdr>
    </w:div>
    <w:div w:id="1399085180">
      <w:bodyDiv w:val="1"/>
      <w:marLeft w:val="0"/>
      <w:marRight w:val="0"/>
      <w:marTop w:val="0"/>
      <w:marBottom w:val="0"/>
      <w:divBdr>
        <w:top w:val="none" w:sz="0" w:space="0" w:color="auto"/>
        <w:left w:val="none" w:sz="0" w:space="0" w:color="auto"/>
        <w:bottom w:val="none" w:sz="0" w:space="0" w:color="auto"/>
        <w:right w:val="none" w:sz="0" w:space="0" w:color="auto"/>
      </w:divBdr>
    </w:div>
    <w:div w:id="1489441092">
      <w:bodyDiv w:val="1"/>
      <w:marLeft w:val="0"/>
      <w:marRight w:val="0"/>
      <w:marTop w:val="0"/>
      <w:marBottom w:val="0"/>
      <w:divBdr>
        <w:top w:val="none" w:sz="0" w:space="0" w:color="auto"/>
        <w:left w:val="none" w:sz="0" w:space="0" w:color="auto"/>
        <w:bottom w:val="none" w:sz="0" w:space="0" w:color="auto"/>
        <w:right w:val="none" w:sz="0" w:space="0" w:color="auto"/>
      </w:divBdr>
    </w:div>
    <w:div w:id="1512184972">
      <w:bodyDiv w:val="1"/>
      <w:marLeft w:val="0"/>
      <w:marRight w:val="0"/>
      <w:marTop w:val="0"/>
      <w:marBottom w:val="0"/>
      <w:divBdr>
        <w:top w:val="none" w:sz="0" w:space="0" w:color="auto"/>
        <w:left w:val="none" w:sz="0" w:space="0" w:color="auto"/>
        <w:bottom w:val="none" w:sz="0" w:space="0" w:color="auto"/>
        <w:right w:val="none" w:sz="0" w:space="0" w:color="auto"/>
      </w:divBdr>
    </w:div>
    <w:div w:id="1541936810">
      <w:bodyDiv w:val="1"/>
      <w:marLeft w:val="0"/>
      <w:marRight w:val="0"/>
      <w:marTop w:val="0"/>
      <w:marBottom w:val="0"/>
      <w:divBdr>
        <w:top w:val="none" w:sz="0" w:space="0" w:color="auto"/>
        <w:left w:val="none" w:sz="0" w:space="0" w:color="auto"/>
        <w:bottom w:val="none" w:sz="0" w:space="0" w:color="auto"/>
        <w:right w:val="none" w:sz="0" w:space="0" w:color="auto"/>
      </w:divBdr>
    </w:div>
    <w:div w:id="1671063062">
      <w:bodyDiv w:val="1"/>
      <w:marLeft w:val="0"/>
      <w:marRight w:val="0"/>
      <w:marTop w:val="0"/>
      <w:marBottom w:val="0"/>
      <w:divBdr>
        <w:top w:val="none" w:sz="0" w:space="0" w:color="auto"/>
        <w:left w:val="none" w:sz="0" w:space="0" w:color="auto"/>
        <w:bottom w:val="none" w:sz="0" w:space="0" w:color="auto"/>
        <w:right w:val="none" w:sz="0" w:space="0" w:color="auto"/>
      </w:divBdr>
    </w:div>
    <w:div w:id="1727026625">
      <w:bodyDiv w:val="1"/>
      <w:marLeft w:val="0"/>
      <w:marRight w:val="0"/>
      <w:marTop w:val="0"/>
      <w:marBottom w:val="0"/>
      <w:divBdr>
        <w:top w:val="none" w:sz="0" w:space="0" w:color="auto"/>
        <w:left w:val="none" w:sz="0" w:space="0" w:color="auto"/>
        <w:bottom w:val="none" w:sz="0" w:space="0" w:color="auto"/>
        <w:right w:val="none" w:sz="0" w:space="0" w:color="auto"/>
      </w:divBdr>
    </w:div>
    <w:div w:id="1745685668">
      <w:bodyDiv w:val="1"/>
      <w:marLeft w:val="0"/>
      <w:marRight w:val="0"/>
      <w:marTop w:val="0"/>
      <w:marBottom w:val="0"/>
      <w:divBdr>
        <w:top w:val="none" w:sz="0" w:space="0" w:color="auto"/>
        <w:left w:val="none" w:sz="0" w:space="0" w:color="auto"/>
        <w:bottom w:val="none" w:sz="0" w:space="0" w:color="auto"/>
        <w:right w:val="none" w:sz="0" w:space="0" w:color="auto"/>
      </w:divBdr>
    </w:div>
    <w:div w:id="1766724005">
      <w:bodyDiv w:val="1"/>
      <w:marLeft w:val="0"/>
      <w:marRight w:val="0"/>
      <w:marTop w:val="0"/>
      <w:marBottom w:val="0"/>
      <w:divBdr>
        <w:top w:val="none" w:sz="0" w:space="0" w:color="auto"/>
        <w:left w:val="none" w:sz="0" w:space="0" w:color="auto"/>
        <w:bottom w:val="none" w:sz="0" w:space="0" w:color="auto"/>
        <w:right w:val="none" w:sz="0" w:space="0" w:color="auto"/>
      </w:divBdr>
    </w:div>
    <w:div w:id="1838576998">
      <w:bodyDiv w:val="1"/>
      <w:marLeft w:val="0"/>
      <w:marRight w:val="0"/>
      <w:marTop w:val="0"/>
      <w:marBottom w:val="0"/>
      <w:divBdr>
        <w:top w:val="none" w:sz="0" w:space="0" w:color="auto"/>
        <w:left w:val="none" w:sz="0" w:space="0" w:color="auto"/>
        <w:bottom w:val="none" w:sz="0" w:space="0" w:color="auto"/>
        <w:right w:val="none" w:sz="0" w:space="0" w:color="auto"/>
      </w:divBdr>
    </w:div>
    <w:div w:id="192571962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04059760">
      <w:bodyDiv w:val="1"/>
      <w:marLeft w:val="0"/>
      <w:marRight w:val="0"/>
      <w:marTop w:val="0"/>
      <w:marBottom w:val="0"/>
      <w:divBdr>
        <w:top w:val="none" w:sz="0" w:space="0" w:color="auto"/>
        <w:left w:val="none" w:sz="0" w:space="0" w:color="auto"/>
        <w:bottom w:val="none" w:sz="0" w:space="0" w:color="auto"/>
        <w:right w:val="none" w:sz="0" w:space="0" w:color="auto"/>
      </w:divBdr>
    </w:div>
    <w:div w:id="21364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ED550-4595-4B8D-A9F8-434C6B2C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388</Words>
  <Characters>2660</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2026-05-11T07:38:00Z</dcterms:created>
  <dcterms:modified xsi:type="dcterms:W3CDTF">2026-05-11T07:38:00Z</dcterms:modified>
</cp:coreProperties>
</file>