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2E59CEDC" w14:textId="77777777" w:rsidR="00ED7D3B" w:rsidRPr="00ED7D3B" w:rsidRDefault="00ED7D3B" w:rsidP="00ED7D3B">
      <w:pPr>
        <w:keepNext/>
        <w:suppressAutoHyphens/>
        <w:jc w:val="center"/>
        <w:outlineLvl w:val="2"/>
        <w:rPr>
          <w:b/>
          <w:bCs/>
          <w:iCs/>
          <w:color w:val="000000"/>
          <w:lang w:eastAsia="en-US"/>
        </w:rPr>
      </w:pPr>
      <w:r w:rsidRPr="00D24252">
        <w:rPr>
          <w:b/>
        </w:rPr>
        <w:t>DĖL PANEVĖŽIO MIESTO SAVIVALDYBĖS TARYBOS SPRENDIMO</w:t>
      </w:r>
      <w:r>
        <w:rPr>
          <w:b/>
        </w:rPr>
        <w:t xml:space="preserve"> </w:t>
      </w:r>
      <w:r>
        <w:rPr>
          <w:b/>
          <w:caps/>
          <w:szCs w:val="26"/>
        </w:rPr>
        <w:t>„</w:t>
      </w:r>
      <w:r w:rsidRPr="00ED7D3B">
        <w:rPr>
          <w:b/>
          <w:bCs/>
          <w:szCs w:val="26"/>
          <w:lang w:eastAsia="en-US"/>
        </w:rPr>
        <w:t xml:space="preserve">DĖL VALSTYBINĖS ŽEMĖS SKLYPO (KADASTRO NR. </w:t>
      </w:r>
      <w:bookmarkStart w:id="0" w:name="_Hlk223434027"/>
      <w:r w:rsidRPr="00ED7D3B">
        <w:rPr>
          <w:b/>
          <w:bCs/>
          <w:szCs w:val="26"/>
          <w:lang w:eastAsia="en-US"/>
        </w:rPr>
        <w:t>2701/0023:219</w:t>
      </w:r>
      <w:bookmarkEnd w:id="0"/>
      <w:r w:rsidRPr="00ED7D3B">
        <w:rPr>
          <w:b/>
          <w:bCs/>
          <w:szCs w:val="26"/>
          <w:lang w:eastAsia="en-US"/>
        </w:rPr>
        <w:t xml:space="preserve">), ESANČIO PANEVĖŽYJE, </w:t>
      </w:r>
      <w:bookmarkStart w:id="1" w:name="_Hlk223434038"/>
      <w:r w:rsidRPr="00ED7D3B">
        <w:rPr>
          <w:b/>
          <w:bCs/>
          <w:szCs w:val="26"/>
          <w:lang w:eastAsia="en-US"/>
        </w:rPr>
        <w:t>RAMYGALOS G. 25</w:t>
      </w:r>
      <w:bookmarkEnd w:id="1"/>
      <w:r w:rsidRPr="00ED7D3B">
        <w:rPr>
          <w:b/>
          <w:bCs/>
          <w:szCs w:val="26"/>
          <w:lang w:eastAsia="en-US"/>
        </w:rPr>
        <w:t>, PERDAVIMO NEATLYGINTINAI NAUDOTIS</w:t>
      </w:r>
      <w:r w:rsidRPr="00ED7D3B">
        <w:rPr>
          <w:b/>
          <w:bCs/>
          <w:iCs/>
          <w:color w:val="000000"/>
          <w:lang w:eastAsia="en-US"/>
        </w:rPr>
        <w:t xml:space="preserve"> </w:t>
      </w:r>
    </w:p>
    <w:p w14:paraId="2C8CE449" w14:textId="12A6EAAE" w:rsidR="00F62C4B" w:rsidRPr="00ED7D3B" w:rsidRDefault="00ED7D3B" w:rsidP="00ED7D3B">
      <w:pPr>
        <w:keepNext/>
        <w:suppressAutoHyphens/>
        <w:jc w:val="center"/>
        <w:outlineLvl w:val="2"/>
        <w:rPr>
          <w:b/>
          <w:bCs/>
          <w:iCs/>
          <w:color w:val="000000"/>
          <w:lang w:eastAsia="en-US"/>
        </w:rPr>
      </w:pPr>
      <w:r w:rsidRPr="00ED7D3B">
        <w:rPr>
          <w:b/>
          <w:bCs/>
          <w:iCs/>
          <w:color w:val="000000"/>
          <w:lang w:eastAsia="en-US"/>
        </w:rPr>
        <w:t>VŠĮ RESPUBLIKINEI PANEVĖŽIO LIGONINEI</w:t>
      </w:r>
      <w:r>
        <w:rPr>
          <w:b/>
          <w:caps/>
          <w:szCs w:val="26"/>
        </w:rPr>
        <w:t xml:space="preserve">“ </w:t>
      </w:r>
      <w:r w:rsidRPr="00D24252">
        <w:rPr>
          <w:b/>
        </w:rPr>
        <w:t>PROJEKTO</w:t>
      </w:r>
    </w:p>
    <w:p w14:paraId="04811408" w14:textId="77777777" w:rsidR="00ED7D3B" w:rsidRPr="00CC063E" w:rsidRDefault="00ED7D3B" w:rsidP="00F62C4B">
      <w:pPr>
        <w:pStyle w:val="Pagrindinistekstas3"/>
        <w:rPr>
          <w:bCs/>
          <w:szCs w:val="24"/>
        </w:rPr>
      </w:pPr>
    </w:p>
    <w:p w14:paraId="3058845B" w14:textId="093E7F86" w:rsidR="00CE4261" w:rsidRPr="007D7B8A" w:rsidRDefault="00B91427" w:rsidP="00E60585">
      <w:pPr>
        <w:tabs>
          <w:tab w:val="left" w:pos="0"/>
        </w:tabs>
        <w:jc w:val="center"/>
      </w:pPr>
      <w:r>
        <w:t>202</w:t>
      </w:r>
      <w:r w:rsidR="00ED7D3B">
        <w:t>6</w:t>
      </w:r>
      <w:r w:rsidR="009D0F94">
        <w:t xml:space="preserve"> m. </w:t>
      </w:r>
      <w:r w:rsidR="00276BC5">
        <w:t>gegužės 6</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A40869">
      <w:pPr>
        <w:tabs>
          <w:tab w:val="left" w:pos="0"/>
        </w:tabs>
        <w:spacing w:line="360" w:lineRule="exact"/>
        <w:ind w:firstLine="720"/>
        <w:jc w:val="both"/>
      </w:pPr>
      <w:r w:rsidRPr="000C4CD9">
        <w:rPr>
          <w:b/>
        </w:rPr>
        <w:t>1. Sprendimo projekto tikslai ir uždaviniai:</w:t>
      </w:r>
      <w:r w:rsidRPr="000C4CD9">
        <w:t xml:space="preserve"> </w:t>
      </w:r>
    </w:p>
    <w:p w14:paraId="61222CDE" w14:textId="1A7EE894" w:rsidR="00B45582" w:rsidRDefault="001217E9" w:rsidP="00A40869">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F62C4B">
        <w:t xml:space="preserve">Dėl valstybinės žemės sklypo (kadastro Nr. </w:t>
      </w:r>
      <w:r w:rsidR="00ED7D3B" w:rsidRPr="00ED7D3B">
        <w:t>2701/0023:219</w:t>
      </w:r>
      <w:r w:rsidR="00F62C4B">
        <w:t xml:space="preserve">), esančio Panevėžyje, </w:t>
      </w:r>
      <w:r w:rsidR="00ED7D3B" w:rsidRPr="00ED7D3B">
        <w:t>Ramygalos g. 25</w:t>
      </w:r>
      <w:r w:rsidR="00F62C4B">
        <w:t xml:space="preserve">, perdavimo neatlygintinai naudotis </w:t>
      </w:r>
      <w:r w:rsidR="00F62C4B" w:rsidRPr="00F62C4B">
        <w:t xml:space="preserve">VšĮ </w:t>
      </w:r>
      <w:r w:rsidR="00ED7D3B" w:rsidRPr="00ED7D3B">
        <w:t>Respublikinei Panevėžio ligoninei</w:t>
      </w:r>
      <w:r w:rsidR="006B0A76">
        <w:rPr>
          <w:szCs w:val="26"/>
          <w:lang w:eastAsia="en-US"/>
        </w:rPr>
        <w:t>“</w:t>
      </w:r>
      <w:r w:rsidR="006B0A76" w:rsidRPr="006B0A76">
        <w:rPr>
          <w:szCs w:val="26"/>
          <w:lang w:eastAsia="en-U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6D3EAE">
        <w:t xml:space="preserve">nustatyti </w:t>
      </w:r>
      <w:r w:rsidR="00ED7D3B">
        <w:t>0,7028</w:t>
      </w:r>
      <w:r w:rsidR="007740E3">
        <w:t xml:space="preserve"> ha valstybinės žemės sklyp</w:t>
      </w:r>
      <w:r w:rsidR="00881BB4">
        <w:t>o</w:t>
      </w:r>
      <w:r w:rsidR="007740E3">
        <w:t xml:space="preserve"> (kadastro Nr. </w:t>
      </w:r>
      <w:r w:rsidR="00CE3791">
        <w:t>2701/0023:219</w:t>
      </w:r>
      <w:r w:rsidR="007740E3">
        <w:t>), esan</w:t>
      </w:r>
      <w:r w:rsidR="00881BB4">
        <w:t>čio</w:t>
      </w:r>
      <w:r w:rsidR="007740E3">
        <w:t xml:space="preserve"> Panevėžyje, </w:t>
      </w:r>
      <w:r w:rsidR="00CE3791">
        <w:t>Ramygalos g. 25</w:t>
      </w:r>
      <w:r w:rsidR="001F534F">
        <w:t xml:space="preserve"> (toliau – Žemės sklypas),</w:t>
      </w:r>
      <w:r w:rsidR="007740E3">
        <w:t xml:space="preserve"> vidutinę rinkos vertę – </w:t>
      </w:r>
      <w:r w:rsidR="00CE3791" w:rsidRPr="00CE3791">
        <w:t>124 000,00 Eur (vienas šimtas dvidešimt keturi tūkstančiai eurų)</w:t>
      </w:r>
      <w:r w:rsidR="00111821">
        <w:t xml:space="preserve"> ir </w:t>
      </w:r>
      <w:r w:rsidR="001F534F">
        <w:rPr>
          <w:rFonts w:eastAsia="Calibri"/>
        </w:rPr>
        <w:t xml:space="preserve">Žemės sklypą </w:t>
      </w:r>
      <w:r w:rsidR="005D594F">
        <w:t>perduoti</w:t>
      </w:r>
      <w:r w:rsidR="00841E74">
        <w:t xml:space="preserve"> </w:t>
      </w:r>
      <w:r w:rsidR="005D594F">
        <w:t xml:space="preserve">neatlygintinai naudotis </w:t>
      </w:r>
      <w:bookmarkStart w:id="2" w:name="_Hlk194502495"/>
      <w:bookmarkStart w:id="3" w:name="_Hlk194504460"/>
      <w:r w:rsidR="00F62C4B" w:rsidRPr="00F62C4B">
        <w:t xml:space="preserve">VšĮ </w:t>
      </w:r>
      <w:r w:rsidR="00CE3791">
        <w:t>Respublikinei Panevėžio ligoninei</w:t>
      </w:r>
      <w:r w:rsidR="00D20BD5">
        <w:t xml:space="preserve">, </w:t>
      </w:r>
      <w:bookmarkEnd w:id="2"/>
      <w:bookmarkEnd w:id="3"/>
      <w:r w:rsidR="00B45582" w:rsidRPr="00B45582">
        <w:t xml:space="preserve">67 metams, bet ne ilgesniam laikotarpiui nei reikia savivaldybės funkcijai – antrinės sveikatos priežiūros </w:t>
      </w:r>
      <w:r w:rsidR="00140C2E" w:rsidRPr="00B45582">
        <w:t>organizavim</w:t>
      </w:r>
      <w:r w:rsidR="00140C2E">
        <w:t>ui</w:t>
      </w:r>
      <w:r w:rsidR="00140C2E" w:rsidRPr="00B45582">
        <w:t xml:space="preserve"> </w:t>
      </w:r>
      <w:r w:rsidR="00B45582" w:rsidRPr="00B45582">
        <w:t>įstatymų nustatytais atvejais ir tvarka (antrinio ir tretinio lygio sveikatos priežiūros paslaugų teikimui, visuomenės sveikatos stiprinimui, ligų prevencijai, pavojingų ir ypač pavojingų infekcinių ligų diagnostikai ir gydymui)</w:t>
      </w:r>
      <w:r w:rsidR="00B45582">
        <w:t>.</w:t>
      </w:r>
    </w:p>
    <w:p w14:paraId="439E9EC5" w14:textId="49C68D29" w:rsidR="005077DF" w:rsidRDefault="000C4CD9" w:rsidP="00A40869">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A40869">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01D2A733" w:rsidR="00D041B6" w:rsidRPr="00D041B6" w:rsidRDefault="00D041B6" w:rsidP="00A40869">
      <w:pPr>
        <w:tabs>
          <w:tab w:val="left" w:pos="0"/>
        </w:tabs>
        <w:spacing w:line="360" w:lineRule="exact"/>
        <w:ind w:firstLine="720"/>
        <w:jc w:val="both"/>
        <w:rPr>
          <w:bCs/>
        </w:rPr>
      </w:pPr>
      <w:r w:rsidRPr="00D041B6">
        <w:rPr>
          <w:bCs/>
        </w:rPr>
        <w:t xml:space="preserve">Savivaldybės tarybai priėmus Projektą, </w:t>
      </w:r>
      <w:r w:rsidR="00B45582" w:rsidRPr="00B45582">
        <w:t>VšĮ Respublikin</w:t>
      </w:r>
      <w:r w:rsidR="00B45582">
        <w:t>ė</w:t>
      </w:r>
      <w:r w:rsidR="00B45582" w:rsidRPr="00B45582">
        <w:t xml:space="preserve"> Panevėžio ligonin</w:t>
      </w:r>
      <w:r w:rsidR="00B45582">
        <w:t xml:space="preserve">ė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70328E">
        <w:rPr>
          <w:bCs/>
        </w:rPr>
        <w:t xml:space="preserve">, </w:t>
      </w:r>
      <w:r w:rsidR="00B45582">
        <w:rPr>
          <w:bCs/>
        </w:rPr>
        <w:t xml:space="preserve">reikalingu </w:t>
      </w:r>
      <w:r w:rsidR="00B45582" w:rsidRPr="00B45582">
        <w:rPr>
          <w:bCs/>
        </w:rPr>
        <w:t>pastatui – ligoninei (unikalus Nr. 2797-1003-5012), pastatui – ūkiniam pastatui (unikalus Nr. 2797-1003-5067), pastatui – chloratorinei (unikalus Nr. 2797-1003-5034), pastatui – garažui (unikalus Nr. 2797-1003-5045), pastatui – ūkiniam pastatui (unikalus Nr. 2797-1003-5056), kitiems inžineriniams statiniams – kiemo statiniams (unikalus Nr. 2797-1003-5078) eksploatuoti</w:t>
      </w:r>
      <w:r w:rsidR="00B45582">
        <w:rPr>
          <w:bCs/>
        </w:rPr>
        <w:t>.</w:t>
      </w:r>
    </w:p>
    <w:p w14:paraId="5F78A748" w14:textId="3B940B7E" w:rsidR="000C4CD9" w:rsidRPr="000C4CD9" w:rsidRDefault="000C4CD9" w:rsidP="00A40869">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A40869">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A40869">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4B254306" w:rsidR="00AE543D" w:rsidRPr="005B26C5" w:rsidRDefault="009D5385" w:rsidP="00FA6500">
      <w:pPr>
        <w:spacing w:line="360" w:lineRule="exact"/>
        <w:ind w:firstLine="720"/>
        <w:jc w:val="both"/>
        <w:rPr>
          <w:bCs/>
        </w:rPr>
      </w:pPr>
      <w:r w:rsidRPr="009D5385">
        <w:rPr>
          <w:bCs/>
        </w:rPr>
        <w:t xml:space="preserve">Panevėžio miesto savivaldybės administracija </w:t>
      </w:r>
      <w:r w:rsidR="00D65F17">
        <w:t>202</w:t>
      </w:r>
      <w:r w:rsidR="00B45582">
        <w:t>6</w:t>
      </w:r>
      <w:r w:rsidR="00D65F17">
        <w:t xml:space="preserve"> m. </w:t>
      </w:r>
      <w:r w:rsidR="00B45582">
        <w:t>sausio 20</w:t>
      </w:r>
      <w:r w:rsidR="00D65F17">
        <w:t xml:space="preserve"> d. </w:t>
      </w:r>
      <w:r w:rsidR="00D65F17" w:rsidRPr="009D5385">
        <w:rPr>
          <w:bCs/>
        </w:rPr>
        <w:t xml:space="preserve">gavo </w:t>
      </w:r>
      <w:r w:rsidR="00F62C4B" w:rsidRPr="00F62C4B">
        <w:t xml:space="preserve">VšĮ </w:t>
      </w:r>
      <w:r w:rsidR="00B45582">
        <w:t>Respublikinės Panevėžio ligoninės</w:t>
      </w:r>
      <w:r w:rsidR="00F62C4B" w:rsidRPr="00F62C4B">
        <w:t xml:space="preserve">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1E74">
        <w:rPr>
          <w:bCs/>
        </w:rPr>
        <w:t>ą</w:t>
      </w:r>
      <w:r w:rsidR="00377FB3">
        <w:rPr>
          <w:bCs/>
        </w:rPr>
        <w:t xml:space="preserve"> </w:t>
      </w:r>
      <w:r w:rsidR="00BA7249" w:rsidRPr="00BA7249">
        <w:rPr>
          <w:bCs/>
        </w:rPr>
        <w:t>savivaldybės funkcijai – antrinės sveikatos priežiūros organizavimas įstatymų nustatytais atvejais ir tvarka (antrinio ir tretinio lygio sveikatos priežiūros paslaugų teikimui, visuomenės sveikatos stiprinimui, ligų prevencijai, pavojingų ir ypač pavojingų infekcinių ligų diagnostikai ir gydymui)</w:t>
      </w:r>
      <w:r w:rsidR="00F62C4B">
        <w:rPr>
          <w:bCs/>
        </w:rPr>
        <w:t>.</w:t>
      </w:r>
      <w:r w:rsidR="00F62C4B" w:rsidRPr="00F62C4B">
        <w:rPr>
          <w:bCs/>
        </w:rPr>
        <w:t xml:space="preserve"> </w:t>
      </w:r>
    </w:p>
    <w:p w14:paraId="1D7FC446" w14:textId="3F9B1867" w:rsidR="00361BF5" w:rsidRPr="00361BF5" w:rsidRDefault="00361BF5" w:rsidP="00FA6500">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A6500">
      <w:pPr>
        <w:spacing w:line="360" w:lineRule="exact"/>
        <w:ind w:firstLine="720"/>
        <w:jc w:val="both"/>
        <w:rPr>
          <w:bCs/>
        </w:rPr>
      </w:pPr>
      <w:r w:rsidRPr="00BA7249">
        <w:rPr>
          <w:bCs/>
        </w:rPr>
        <w:lastRenderedPageBreak/>
        <w:t>Lietuvos Respublikos žemės įstatymo (toliau – Žemės įstatymas) 8 straipsnio 3 dalies 1 punkte nustatyta, kad savivaldybių tarybos perduoda neatlygintinai naudotis valstybinės žemės sklypus</w:t>
      </w:r>
      <w:r w:rsidR="0038464E" w:rsidRPr="00BA7249">
        <w:rPr>
          <w:bCs/>
        </w:rPr>
        <w:t xml:space="preserve"> (jų dalis)</w:t>
      </w:r>
      <w:r w:rsidRPr="00BA7249">
        <w:rPr>
          <w:bCs/>
        </w:rPr>
        <w:t xml:space="preserve">, perduotus patikėjimo teise savivaldybėms. Sprendimą </w:t>
      </w:r>
      <w:r w:rsidR="00ED5C08" w:rsidRPr="00BA7249">
        <w:rPr>
          <w:bCs/>
        </w:rPr>
        <w:t xml:space="preserve">perduoti neatlygintinai naudotis </w:t>
      </w:r>
      <w:r w:rsidRPr="00BA7249">
        <w:rPr>
          <w:bCs/>
        </w:rPr>
        <w:t>valstybinės žemės sklypą</w:t>
      </w:r>
      <w:r w:rsidR="0038464E" w:rsidRPr="00BA7249">
        <w:rPr>
          <w:bCs/>
        </w:rPr>
        <w:t xml:space="preserve"> (jo dalį)</w:t>
      </w:r>
      <w:r w:rsidRPr="00BA7249">
        <w:rPr>
          <w:bCs/>
        </w:rPr>
        <w:t xml:space="preserve"> priima savivaldybės taryba, o valstybinės žemės </w:t>
      </w:r>
      <w:r w:rsidR="00ED5C08" w:rsidRPr="00BA7249">
        <w:rPr>
          <w:bCs/>
        </w:rPr>
        <w:t>panaudos</w:t>
      </w:r>
      <w:r w:rsidRPr="00BA7249">
        <w:rPr>
          <w:bCs/>
        </w:rPr>
        <w:t xml:space="preserve"> sutartį sudaro meras arba jo įgaliotas savivaldybės administracijos direktorius.</w:t>
      </w:r>
      <w:r w:rsidRPr="00361BF5">
        <w:rPr>
          <w:bCs/>
        </w:rPr>
        <w:t xml:space="preserve"> </w:t>
      </w:r>
    </w:p>
    <w:p w14:paraId="34C333DE" w14:textId="2D120F9B" w:rsidR="00ED5C08" w:rsidRDefault="00ED5C08" w:rsidP="00FA6500">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A1794A">
        <w:rPr>
          <w:bCs/>
        </w:rPr>
        <w:t>valstybės ar savivaldybių biudžetų išlaikomoms įstaigoms</w:t>
      </w:r>
      <w:r w:rsidR="00685E21" w:rsidRPr="00990136">
        <w:rPr>
          <w:bCs/>
          <w:i/>
          <w:iCs/>
        </w:rPr>
        <w:t xml:space="preserve">, </w:t>
      </w:r>
      <w:r w:rsidR="00685E21" w:rsidRPr="00685E21">
        <w:rPr>
          <w:bCs/>
        </w:rPr>
        <w:t xml:space="preserve">tradicinėms religinėms bendruomenėms ir bendrijoms, </w:t>
      </w:r>
      <w:r w:rsidR="00685E21" w:rsidRPr="00A1794A">
        <w:rPr>
          <w:bCs/>
          <w:i/>
          <w:iCs/>
        </w:rPr>
        <w:t>viešosioms įstaigoms, kurios pagal Lietuvos Respublikos viešojo sektoriaus atskaitomybės įstatymą laikomos viešojo sektoriaus subjektais</w:t>
      </w:r>
      <w:r w:rsidR="00685E21" w:rsidRPr="00685E21">
        <w:rPr>
          <w:bCs/>
        </w:rPr>
        <w:t>.</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A6500">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A6500">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A6500">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A6500">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A6500">
      <w:pPr>
        <w:spacing w:line="360" w:lineRule="exact"/>
        <w:ind w:firstLine="720"/>
        <w:jc w:val="both"/>
        <w:rPr>
          <w:bCs/>
        </w:rPr>
      </w:pPr>
      <w:r>
        <w:rPr>
          <w:bCs/>
        </w:rPr>
        <w:t>4. Parengia panaudos sutarties projektą.</w:t>
      </w:r>
    </w:p>
    <w:p w14:paraId="19A93B44" w14:textId="0A8D140B" w:rsidR="007A24C7" w:rsidRDefault="00CA055E" w:rsidP="00FA6500">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w:t>
      </w:r>
      <w:r w:rsidR="00BA7249" w:rsidRPr="00BA7249">
        <w:rPr>
          <w:szCs w:val="20"/>
          <w:lang w:eastAsia="en-US"/>
        </w:rPr>
        <w:t>apskaičiuota pagal 2026 m. sausio 1 d. taikytus žemės verčių žemėlapius, patvirtintus Nacionalinės žemės tarnybos prie Aplinkos ministerijos direktoriaus 2025 m. gruodžio 12 d. įsakymu Nr. 1P-1342-(1.1 E.) „Dėl masinio žemės vertinimo dokumentų patvirtinimo, – 124 000,00 Eur (vienas šimtas dvidešimt keturi tūkstančiai eurų)</w:t>
      </w:r>
      <w:r w:rsidR="00645E64">
        <w:t>.</w:t>
      </w:r>
    </w:p>
    <w:p w14:paraId="6CF23CBA" w14:textId="19287E4B" w:rsidR="00BA7249" w:rsidRDefault="00BA7249" w:rsidP="00FA6500">
      <w:pPr>
        <w:spacing w:line="360" w:lineRule="exact"/>
        <w:ind w:firstLine="720"/>
        <w:jc w:val="both"/>
      </w:pPr>
      <w:r>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 Atsižvelgiant į tai, Žemės sklypo panaudos terminas apskaičiuotas vadovaujantis Lietuvos Respublikos aplinkos ministro 2003 m. gegužės 19 d. įsakymo Nr. 237 „Dėl Pastatų, statinių, </w:t>
      </w:r>
      <w:r>
        <w:lastRenderedPageBreak/>
        <w:t>įrenginių, pastatytų iki 1996 m. sausio 1 d., saugaus naudojimo termino nustatymo tvarkos patvirtinimo“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panaudos terminas apskaičiuotas pagal formulę:</w:t>
      </w:r>
    </w:p>
    <w:p w14:paraId="2410AC26" w14:textId="77777777" w:rsidR="00BA7249" w:rsidRDefault="00BA7249" w:rsidP="00FA6500">
      <w:pPr>
        <w:spacing w:line="360" w:lineRule="exact"/>
        <w:ind w:firstLine="720"/>
        <w:jc w:val="both"/>
      </w:pPr>
      <w:r>
        <w:t>T = S – (S x (N / 100)) + M) – M1;</w:t>
      </w:r>
    </w:p>
    <w:p w14:paraId="2EA8FBF5" w14:textId="77777777" w:rsidR="00BA7249" w:rsidRDefault="00BA7249" w:rsidP="00FA6500">
      <w:pPr>
        <w:spacing w:line="360" w:lineRule="exact"/>
        <w:ind w:firstLine="720"/>
        <w:jc w:val="both"/>
      </w:pPr>
      <w:r>
        <w:t>T – maksimalus galimas žemės nuomos / panaudos terminas;</w:t>
      </w:r>
    </w:p>
    <w:p w14:paraId="23D6AACA" w14:textId="77777777" w:rsidR="00BA7249" w:rsidRDefault="00BA7249" w:rsidP="00FA6500">
      <w:pPr>
        <w:spacing w:line="360" w:lineRule="exact"/>
        <w:ind w:firstLine="720"/>
        <w:jc w:val="both"/>
      </w:pPr>
      <w:r>
        <w:t>S – statinio ar įrenginio gyvavimo trukmė, numatyta pagal Reglamentą;</w:t>
      </w:r>
    </w:p>
    <w:p w14:paraId="7D62D77A" w14:textId="77777777" w:rsidR="00BA7249" w:rsidRDefault="00BA7249" w:rsidP="00FA6500">
      <w:pPr>
        <w:spacing w:line="360" w:lineRule="exact"/>
        <w:ind w:firstLine="720"/>
        <w:jc w:val="both"/>
      </w:pPr>
      <w:r>
        <w:t>N – statinio ar įrenginio nusidėvėjimo procentas;</w:t>
      </w:r>
    </w:p>
    <w:p w14:paraId="53F16A31" w14:textId="77777777" w:rsidR="00BA7249" w:rsidRDefault="00BA7249" w:rsidP="00FA6500">
      <w:pPr>
        <w:spacing w:line="360" w:lineRule="exact"/>
        <w:ind w:firstLine="720"/>
        <w:jc w:val="both"/>
      </w:pPr>
      <w:r>
        <w:t>M – statinio ar įrenginio  nusidėvėjimo duomenų nustatymo metai;</w:t>
      </w:r>
    </w:p>
    <w:p w14:paraId="6F83B1D7" w14:textId="77777777" w:rsidR="00BA7249" w:rsidRDefault="00BA7249" w:rsidP="00FA6500">
      <w:pPr>
        <w:spacing w:line="360" w:lineRule="exact"/>
        <w:ind w:firstLine="720"/>
        <w:jc w:val="both"/>
      </w:pPr>
      <w:r>
        <w:t>M1 – einamieji metai.</w:t>
      </w:r>
    </w:p>
    <w:p w14:paraId="2A4A6F5B" w14:textId="142E7740" w:rsidR="00BA7249" w:rsidRDefault="00BA7249" w:rsidP="00FA6500">
      <w:pPr>
        <w:spacing w:line="360" w:lineRule="exact"/>
        <w:ind w:firstLine="720"/>
        <w:jc w:val="both"/>
      </w:pPr>
      <w:r>
        <w:t>Pastatas pastatytas iš plytų mūro, gyvavimo trukmė (saugaus naudojimo terminas) – 100 metų (Reglamento 22.1 papunktis), fizinio nusidėvėjimo procentas – 15%, kadastro duomenų nustatymo data – 2008 m. lapkričio 18 d., einamieji metai – 2026;</w:t>
      </w:r>
    </w:p>
    <w:p w14:paraId="049EBF6B" w14:textId="2258C142" w:rsidR="00BA7249" w:rsidRDefault="00BA7249" w:rsidP="00FA6500">
      <w:pPr>
        <w:spacing w:line="360" w:lineRule="exact"/>
        <w:ind w:firstLine="720"/>
        <w:jc w:val="both"/>
      </w:pPr>
      <w:r>
        <w:t>T = (100 – (100 x (15 / 100)) + 2008) – 2026 = 67</w:t>
      </w:r>
    </w:p>
    <w:p w14:paraId="592218AD" w14:textId="7E3E909F" w:rsidR="00BA7249" w:rsidRDefault="00A40869" w:rsidP="00FA6500">
      <w:pPr>
        <w:spacing w:line="360" w:lineRule="exact"/>
        <w:ind w:firstLine="720"/>
        <w:jc w:val="both"/>
      </w:pPr>
      <w:r>
        <w:t>Žemės sklypo p</w:t>
      </w:r>
      <w:r w:rsidR="00BA7249">
        <w:t xml:space="preserve">anaudos terminas – </w:t>
      </w:r>
      <w:r>
        <w:t>67</w:t>
      </w:r>
      <w:r w:rsidR="00BA7249">
        <w:t xml:space="preserve"> metai.</w:t>
      </w:r>
    </w:p>
    <w:p w14:paraId="79B963AC" w14:textId="77777777" w:rsidR="00276BC5" w:rsidRDefault="00276BC5" w:rsidP="00A1794A">
      <w:pPr>
        <w:spacing w:line="360" w:lineRule="exact"/>
        <w:ind w:firstLine="720"/>
        <w:jc w:val="both"/>
      </w:pPr>
      <w:r>
        <w:rPr>
          <w:szCs w:val="20"/>
          <w:lang w:eastAsia="en-US"/>
        </w:rPr>
        <w:t xml:space="preserve">Lietuvos Respublikos valstybės ir savivaldybių turto valdymo, naudojimo, ir disponavimo juo įstatymo 14 straipsnio 1 dalyje nurodyta, kad Valstybės ir savivaldybių turtas, išskyrus centralizuotai valdyti perduotą valstybės nekilnojamąjį turtą, gali būti perduodamas panaudos pagrindais laikinai neatlygintinai valdyti ir naudotis atitinkamai Vyriausybės arba savivaldybės tarybos nustatyta tvarka šiems subjektams: 1) &lt;...&gt; 2) viešosioms įstaigoms, kurios pagal Lietuvos Respublikos viešojo sektoriaus atskaitomybės įstatymą laikomos viešojo sektoriaus subjektais, viešosioms įstaigoms – mokykloms; &lt;...&gt;. Minėto straipsnio 3 dalyje nurodyta, kad </w:t>
      </w:r>
      <w:r>
        <w:t>valstybės ir savivaldybių turtas šio straipsnio 1 dalies 2–7 punktuose nurodytiems subjektams gali būti perduodamas panaudos pagrindais laikinai neatlygintinai valdyti ir naudotis, jeigu:</w:t>
      </w:r>
    </w:p>
    <w:p w14:paraId="5831BDD6" w14:textId="77777777" w:rsidR="00276BC5" w:rsidRDefault="00276BC5" w:rsidP="00A1794A">
      <w:pPr>
        <w:spacing w:line="360" w:lineRule="exact"/>
        <w:ind w:firstLine="720"/>
        <w:jc w:val="both"/>
      </w:pPr>
      <w:r>
        <w:t xml:space="preserve">1) panaudos subjektas pagrindžia, kad prašomas panaudos pagrindais suteikti turtas reikalingas jo vykdomai veiklai (jeigu subjektas yra asociacija ar labdaros ir paramos fondas, – šio straipsnio 2 dalyje nustatytiems veiklos tikslams), dėl kurios turtas galėtų būti perduotas, ir jo naudojimo paskirtis atitinka šio subjekto steigimo dokumentuose nustatytus veiklos sritis ir tikslus; </w:t>
      </w:r>
    </w:p>
    <w:p w14:paraId="074C9A6E" w14:textId="77777777" w:rsidR="00276BC5" w:rsidRDefault="00276BC5" w:rsidP="00A1794A">
      <w:pPr>
        <w:spacing w:line="360" w:lineRule="exact"/>
        <w:ind w:firstLine="720"/>
        <w:jc w:val="both"/>
      </w:pPr>
      <w:r>
        <w:t>2) Vyriausybės nustatyta tvarka yra įvertintas poveikis konkurencijai ir atitiktis valstybės pagalbos reikalavimams.</w:t>
      </w:r>
      <w:r>
        <w:rPr>
          <w:lang w:eastAsia="en-US"/>
        </w:rPr>
        <w:t xml:space="preserve"> </w:t>
      </w:r>
    </w:p>
    <w:p w14:paraId="20CD1FB7" w14:textId="77777777" w:rsidR="00276BC5" w:rsidRDefault="00276BC5" w:rsidP="00A1794A">
      <w:pPr>
        <w:tabs>
          <w:tab w:val="left" w:pos="0"/>
        </w:tabs>
        <w:spacing w:line="360" w:lineRule="exact"/>
        <w:ind w:firstLine="720"/>
        <w:jc w:val="both"/>
      </w:pPr>
      <w:r>
        <w:rPr>
          <w:lang w:eastAsia="en-US"/>
        </w:rPr>
        <w:t xml:space="preserve">Pagal Valstybės turto perdavimo panaudos pagrindais laikinai neatlygintinai valdyti ir naudotis tvarkos aprašo, patvirtinto Lietuvos Respublikos Vyriausybės 2002 m. gruodžio 3 d. nutarimu Nr. 1890 „Dėl valstybės turto perdavimo panaudos pagrindais laikinai neatlygintinai valdyti ir naudotis“ (toliau – Aprašas) 4 punktą, Vyriausybės nutarimų ar valstybės turto valdytojo sprendimų dėl valstybės turto perdavimo panaudos pagrindais projektus (toliau kartu – sprendimų projektai) rengia valstybės turto valdytojai, ketinantys perduoti valstybės turtą panaudos pagrindais. Pagal Aprašo 4.3 papunktį Valstybės turto valdytojų parengti sprendimų projektai Aprašo 6 punkte </w:t>
      </w:r>
      <w:r>
        <w:rPr>
          <w:lang w:eastAsia="en-US"/>
        </w:rPr>
        <w:lastRenderedPageBreak/>
        <w:t>nustatyta tvarka turi būti derinami su Lietuvos Respublikos konkurencijos taryba (toliau – Konkurencijos taryba), kai toks derinimo poreikis dėl atlikto poveikio konkurencijai ir atitikties valstybės pagalbos reikalavimams vertinimo nustatytas Poveikio konkurencijai ir atitikties valstybės pagalbos reikalavimams vertinimo tvarkos apraše.</w:t>
      </w:r>
      <w:r>
        <w:t xml:space="preserve"> </w:t>
      </w:r>
    </w:p>
    <w:p w14:paraId="7F38E5CE" w14:textId="1885E5DB" w:rsidR="00276BC5" w:rsidRDefault="00276BC5" w:rsidP="00A1794A">
      <w:pPr>
        <w:tabs>
          <w:tab w:val="left" w:pos="0"/>
        </w:tabs>
        <w:spacing w:line="360" w:lineRule="exact"/>
        <w:ind w:firstLine="720"/>
        <w:jc w:val="both"/>
        <w:rPr>
          <w:lang w:eastAsia="en-US"/>
        </w:rPr>
      </w:pPr>
      <w:r>
        <w:t xml:space="preserve">Panevėžio miesto savivaldybės administracija 2026 m. kovo 24 d. raštu Nr. </w:t>
      </w:r>
      <w:r w:rsidRPr="00276BC5">
        <w:t xml:space="preserve">19-867(4.45E) </w:t>
      </w:r>
      <w:r>
        <w:t>„Dėl Savivaldybės tarybos sprendimo projekto derinimo“ kreipėsi į Konkurencijos tarybą, prašydama suderinti Projektą ir pateikti išvadą dėl poveikio konkurencijai ir atitikties valstybės pagalbos reikalavimams. Konkurencijos taryba, atsakydama į minėtą Panevėžio miesto savivaldybės administracijos raštą, 202</w:t>
      </w:r>
      <w:r w:rsidR="00960B2F">
        <w:t>6</w:t>
      </w:r>
      <w:r>
        <w:t xml:space="preserve"> m. </w:t>
      </w:r>
      <w:r w:rsidR="00960B2F">
        <w:t>balandžio 8</w:t>
      </w:r>
      <w:r>
        <w:t xml:space="preserve"> d. raštu Nr. </w:t>
      </w:r>
      <w:r w:rsidR="00960B2F" w:rsidRPr="00960B2F">
        <w:t xml:space="preserve">(2.30Mr-43)6V-414 </w:t>
      </w:r>
      <w:r>
        <w:t>„Dėl Panevėžio miesto savivaldybės tarybos sprendimo projekto derinimo“ informavo, kad pastabų dėl Projekto neturi.</w:t>
      </w:r>
    </w:p>
    <w:p w14:paraId="09E86076" w14:textId="77777777" w:rsidR="00A1794A" w:rsidRDefault="00A1794A" w:rsidP="00FA6500">
      <w:pPr>
        <w:tabs>
          <w:tab w:val="left" w:pos="0"/>
        </w:tabs>
        <w:spacing w:line="360" w:lineRule="exact"/>
        <w:ind w:firstLine="720"/>
        <w:jc w:val="both"/>
      </w:pPr>
      <w:r w:rsidRPr="00A1794A">
        <w:t>Pagal Žemės įstatymo 36² straipsnio 8 dalį Nacionalinės žemės tarnybos išvada teikiama dėl sandorių, atitinkančių bent vieną iš šių kriterijų: sandoris (nuomos ar panaudos) sudaromas dėl valstybinės žemės sklypo, esančio saugomoje teritorijoje; sandoris sudaromas dėl valstybinės žemės sklypo, kuriame yra apleistų ar sunykusių statinių; sandoris sudaromas dėl valstybinės žemės sklypo, kurio vidutinė rinkos vertė, nustatyta pagal žemės verčių zonų žemėlapius ir žemės sklypo vidutinės rinkos vertės nustatymo modelius, parengtus Vyriausybės nustatyta tvarka, ne mažesnė kaip trys šimtai tūkstančių eurų; sandoris sudaromas dėl valstybinės žemės ūkio paskirties žemės sklypo, ne mažesnio kaip 2 ha ploto, jeigu šis sklypas yra miesto ar miestelio teritorijos ribose, ar valstybinės žemės ūkio paskirties žemės sklypo, ne mažesnio kaip 10 ha ploto, jeigu šis sklypas yra kaimo gyvenamojoje vietovėje; sandoris sudaromas dėl valstybinės kitos paskirties žemės sklypo ar jo dalies, ne mažesnio (-ės) kaip 0,3 ha ploto.</w:t>
      </w:r>
    </w:p>
    <w:p w14:paraId="54EC819C" w14:textId="0BA78A89" w:rsidR="00DA16C6" w:rsidRDefault="00DA16C6" w:rsidP="00DA16C6">
      <w:pPr>
        <w:widowControl w:val="0"/>
        <w:spacing w:line="360" w:lineRule="exact"/>
        <w:ind w:firstLine="720"/>
        <w:jc w:val="both"/>
        <w:rPr>
          <w:szCs w:val="20"/>
          <w:lang w:eastAsia="en-US"/>
        </w:rPr>
      </w:pPr>
      <w:r w:rsidRPr="00103E33">
        <w:rPr>
          <w:szCs w:val="20"/>
          <w:lang w:eastAsia="en-US"/>
        </w:rPr>
        <w:t xml:space="preserve">Kadangi Žemės sklypas yra </w:t>
      </w:r>
      <w:r w:rsidRPr="00A40869">
        <w:t>didesnis nei 0,3 ha</w:t>
      </w:r>
      <w:r>
        <w:t xml:space="preserve"> ir yra </w:t>
      </w:r>
      <w:r w:rsidRPr="00103E33">
        <w:rPr>
          <w:szCs w:val="20"/>
          <w:lang w:eastAsia="en-US"/>
        </w:rPr>
        <w:t>saugomoje teritorijoje, vadovaujantis Žemės įstatymo 36² straipsnio 8 dalimi, Projektas buvo pateiktas vertinti Nacionalinei žemės tarnybai. Nacionalinės žemės tarnybos išvada Nr. IS-</w:t>
      </w:r>
      <w:r>
        <w:rPr>
          <w:szCs w:val="20"/>
          <w:lang w:eastAsia="en-US"/>
        </w:rPr>
        <w:t>677</w:t>
      </w:r>
      <w:r w:rsidRPr="00103E33">
        <w:rPr>
          <w:szCs w:val="20"/>
          <w:lang w:eastAsia="en-US"/>
        </w:rPr>
        <w:t xml:space="preserve"> „</w:t>
      </w:r>
      <w:r>
        <w:rPr>
          <w:szCs w:val="20"/>
          <w:lang w:eastAsia="en-US"/>
        </w:rPr>
        <w:t>Išvada d</w:t>
      </w:r>
      <w:r w:rsidRPr="00103E33">
        <w:rPr>
          <w:szCs w:val="20"/>
          <w:lang w:eastAsia="en-US"/>
        </w:rPr>
        <w:t xml:space="preserve">ėl valstybinės žemės </w:t>
      </w:r>
      <w:r>
        <w:rPr>
          <w:szCs w:val="20"/>
          <w:lang w:eastAsia="en-US"/>
        </w:rPr>
        <w:t>panaudos</w:t>
      </w:r>
      <w:r w:rsidRPr="00103E33">
        <w:rPr>
          <w:szCs w:val="20"/>
          <w:lang w:eastAsia="en-US"/>
        </w:rPr>
        <w:t xml:space="preserve"> sutarties projekto atitikties teisės aktų reikalavimams“ priimta 2026 m. </w:t>
      </w:r>
      <w:r>
        <w:rPr>
          <w:szCs w:val="20"/>
          <w:lang w:eastAsia="en-US"/>
        </w:rPr>
        <w:t>gegužės 14</w:t>
      </w:r>
      <w:r w:rsidRPr="00103E33">
        <w:rPr>
          <w:szCs w:val="20"/>
          <w:lang w:eastAsia="en-US"/>
        </w:rPr>
        <w:t xml:space="preserve"> d. ir šioje išvadoje nurodyta, kad prie Projekto pridėtas valstybinės žemės panaudos sutarties projektas atitinka teisės aktų reikalavimus. Atsižvelgiant į tai, Savivaldybės tarybai nėra kliūčių priimti Projektą</w:t>
      </w:r>
      <w:r w:rsidRPr="00710C41">
        <w:rPr>
          <w:szCs w:val="20"/>
          <w:lang w:eastAsia="en-US"/>
        </w:rPr>
        <w:t>.</w:t>
      </w:r>
    </w:p>
    <w:p w14:paraId="5B91EB2E" w14:textId="31B8F489" w:rsidR="000C4CD9" w:rsidRPr="000C4CD9" w:rsidRDefault="000C4CD9" w:rsidP="00A40869">
      <w:pPr>
        <w:tabs>
          <w:tab w:val="left" w:pos="0"/>
        </w:tabs>
        <w:spacing w:line="360" w:lineRule="exact"/>
        <w:ind w:firstLine="720"/>
        <w:jc w:val="both"/>
      </w:pPr>
      <w:r w:rsidRPr="000C4CD9">
        <w:rPr>
          <w:b/>
        </w:rPr>
        <w:t>5. Kieno iniciatyva parengtas sprendimo projektas:</w:t>
      </w:r>
      <w:r w:rsidRPr="000C4CD9">
        <w:t xml:space="preserve"> </w:t>
      </w:r>
    </w:p>
    <w:p w14:paraId="07F826EB" w14:textId="1913AE64" w:rsidR="00B504D2" w:rsidRDefault="00F62C4B" w:rsidP="00A40869">
      <w:pPr>
        <w:tabs>
          <w:tab w:val="left" w:pos="0"/>
        </w:tabs>
        <w:spacing w:line="360" w:lineRule="exact"/>
        <w:ind w:firstLine="720"/>
        <w:jc w:val="both"/>
      </w:pPr>
      <w:r w:rsidRPr="00F62C4B">
        <w:rPr>
          <w:lang w:eastAsia="en-US"/>
        </w:rPr>
        <w:t xml:space="preserve">VšĮ </w:t>
      </w:r>
      <w:r w:rsidR="00A40869">
        <w:rPr>
          <w:lang w:eastAsia="en-US"/>
        </w:rPr>
        <w:t>Respublikinės Panevėžio ligoninės</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A40869">
      <w:pPr>
        <w:tabs>
          <w:tab w:val="left" w:pos="0"/>
        </w:tabs>
        <w:spacing w:line="360" w:lineRule="exact"/>
        <w:ind w:firstLine="720"/>
        <w:jc w:val="both"/>
        <w:rPr>
          <w:color w:val="000000" w:themeColor="text1"/>
        </w:rPr>
      </w:pPr>
    </w:p>
    <w:p w14:paraId="6157DA82" w14:textId="77777777" w:rsidR="002B3725" w:rsidRDefault="002B3725" w:rsidP="00A40869">
      <w:pPr>
        <w:tabs>
          <w:tab w:val="left" w:pos="0"/>
        </w:tabs>
        <w:spacing w:line="360" w:lineRule="exact"/>
        <w:jc w:val="both"/>
        <w:rPr>
          <w:color w:val="000000" w:themeColor="text1"/>
        </w:rPr>
      </w:pPr>
    </w:p>
    <w:p w14:paraId="1128DAFF" w14:textId="77777777" w:rsidR="0027458D" w:rsidRPr="006C01AC" w:rsidRDefault="0027458D" w:rsidP="00A40869">
      <w:pPr>
        <w:tabs>
          <w:tab w:val="left" w:pos="0"/>
        </w:tabs>
        <w:spacing w:line="360" w:lineRule="exact"/>
        <w:jc w:val="both"/>
        <w:rPr>
          <w:color w:val="000000" w:themeColor="text1"/>
        </w:rPr>
      </w:pPr>
      <w:r w:rsidRPr="006C01AC">
        <w:rPr>
          <w:color w:val="000000" w:themeColor="text1"/>
        </w:rPr>
        <w:t>Teritorijų planavimo ir architektūros skyriaus</w:t>
      </w:r>
    </w:p>
    <w:p w14:paraId="308A67B8" w14:textId="4DDE9F86" w:rsidR="00E53E75" w:rsidRPr="00CC7D7A" w:rsidRDefault="0027458D" w:rsidP="00A40869">
      <w:pPr>
        <w:tabs>
          <w:tab w:val="left" w:pos="0"/>
        </w:tabs>
        <w:spacing w:line="360" w:lineRule="exact"/>
        <w:jc w:val="both"/>
        <w:rPr>
          <w:color w:val="000000" w:themeColor="text1"/>
        </w:rPr>
      </w:pPr>
      <w:r w:rsidRPr="006C01AC">
        <w:rPr>
          <w:color w:val="000000" w:themeColor="text1"/>
        </w:rPr>
        <w:t xml:space="preserve">Žemėtvarkos poskyrio </w:t>
      </w:r>
      <w:r w:rsidR="00F62C4B">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F62C4B">
        <w:rPr>
          <w:color w:val="000000" w:themeColor="text1"/>
        </w:rPr>
        <w:t xml:space="preserve">Donata </w:t>
      </w:r>
      <w:r w:rsidR="00012DF3">
        <w:rPr>
          <w:color w:val="000000" w:themeColor="text1"/>
        </w:rPr>
        <w:t>Maskaliovienė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12E8C" w14:textId="77777777" w:rsidR="002409BA" w:rsidRDefault="002409BA" w:rsidP="00D610C3">
      <w:r>
        <w:separator/>
      </w:r>
    </w:p>
  </w:endnote>
  <w:endnote w:type="continuationSeparator" w:id="0">
    <w:p w14:paraId="0291EADC" w14:textId="77777777" w:rsidR="002409BA" w:rsidRDefault="002409B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84A4D" w14:textId="77777777" w:rsidR="002409BA" w:rsidRDefault="002409BA" w:rsidP="00D610C3">
      <w:r>
        <w:separator/>
      </w:r>
    </w:p>
  </w:footnote>
  <w:footnote w:type="continuationSeparator" w:id="0">
    <w:p w14:paraId="4EA16A7C" w14:textId="77777777" w:rsidR="002409BA" w:rsidRDefault="002409B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12DF3"/>
    <w:rsid w:val="0002307A"/>
    <w:rsid w:val="00023946"/>
    <w:rsid w:val="00026D20"/>
    <w:rsid w:val="00030DEB"/>
    <w:rsid w:val="00035DF8"/>
    <w:rsid w:val="0003754D"/>
    <w:rsid w:val="00050CB3"/>
    <w:rsid w:val="00050D33"/>
    <w:rsid w:val="000545B1"/>
    <w:rsid w:val="00055711"/>
    <w:rsid w:val="00060F2B"/>
    <w:rsid w:val="00064E1B"/>
    <w:rsid w:val="000668CC"/>
    <w:rsid w:val="000672D6"/>
    <w:rsid w:val="000672F7"/>
    <w:rsid w:val="00067B77"/>
    <w:rsid w:val="00073353"/>
    <w:rsid w:val="00073B3B"/>
    <w:rsid w:val="000811AB"/>
    <w:rsid w:val="00083AD7"/>
    <w:rsid w:val="00083FFD"/>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0C2E"/>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621F"/>
    <w:rsid w:val="001F0386"/>
    <w:rsid w:val="001F0F56"/>
    <w:rsid w:val="001F3431"/>
    <w:rsid w:val="001F534F"/>
    <w:rsid w:val="001F5C29"/>
    <w:rsid w:val="00200DAF"/>
    <w:rsid w:val="002036F6"/>
    <w:rsid w:val="00213057"/>
    <w:rsid w:val="002131A0"/>
    <w:rsid w:val="0021352E"/>
    <w:rsid w:val="00213D1E"/>
    <w:rsid w:val="00214043"/>
    <w:rsid w:val="0022017B"/>
    <w:rsid w:val="002221B6"/>
    <w:rsid w:val="0022576D"/>
    <w:rsid w:val="00230718"/>
    <w:rsid w:val="002316BC"/>
    <w:rsid w:val="0023759E"/>
    <w:rsid w:val="002376C5"/>
    <w:rsid w:val="00237C52"/>
    <w:rsid w:val="00237E62"/>
    <w:rsid w:val="002409BA"/>
    <w:rsid w:val="00244250"/>
    <w:rsid w:val="0025348D"/>
    <w:rsid w:val="002541D9"/>
    <w:rsid w:val="00260176"/>
    <w:rsid w:val="00260815"/>
    <w:rsid w:val="00264EEB"/>
    <w:rsid w:val="00271D65"/>
    <w:rsid w:val="0027458D"/>
    <w:rsid w:val="00274D68"/>
    <w:rsid w:val="00276BC5"/>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0A0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61D0"/>
    <w:rsid w:val="003A735A"/>
    <w:rsid w:val="003B01F1"/>
    <w:rsid w:val="003C2452"/>
    <w:rsid w:val="003C3E20"/>
    <w:rsid w:val="003C4CFD"/>
    <w:rsid w:val="003D09EA"/>
    <w:rsid w:val="003D54F9"/>
    <w:rsid w:val="003E056D"/>
    <w:rsid w:val="003E108C"/>
    <w:rsid w:val="003F169C"/>
    <w:rsid w:val="003F194A"/>
    <w:rsid w:val="003F3254"/>
    <w:rsid w:val="003F7786"/>
    <w:rsid w:val="003F7C3E"/>
    <w:rsid w:val="004012B9"/>
    <w:rsid w:val="0040182A"/>
    <w:rsid w:val="004127D6"/>
    <w:rsid w:val="00414B0D"/>
    <w:rsid w:val="00426C20"/>
    <w:rsid w:val="0042750F"/>
    <w:rsid w:val="00430646"/>
    <w:rsid w:val="00431B2A"/>
    <w:rsid w:val="00433B4B"/>
    <w:rsid w:val="00437FD4"/>
    <w:rsid w:val="0044317E"/>
    <w:rsid w:val="00445877"/>
    <w:rsid w:val="004509CA"/>
    <w:rsid w:val="004535A7"/>
    <w:rsid w:val="004640CF"/>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2857"/>
    <w:rsid w:val="005A3F6A"/>
    <w:rsid w:val="005A41B4"/>
    <w:rsid w:val="005A5022"/>
    <w:rsid w:val="005A6191"/>
    <w:rsid w:val="005B2031"/>
    <w:rsid w:val="005B26C5"/>
    <w:rsid w:val="005B49ED"/>
    <w:rsid w:val="005B5993"/>
    <w:rsid w:val="005B7CC3"/>
    <w:rsid w:val="005C4134"/>
    <w:rsid w:val="005C62AE"/>
    <w:rsid w:val="005D2633"/>
    <w:rsid w:val="005D594F"/>
    <w:rsid w:val="005E399F"/>
    <w:rsid w:val="005E4165"/>
    <w:rsid w:val="005E448B"/>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077"/>
    <w:rsid w:val="00633E32"/>
    <w:rsid w:val="0063479F"/>
    <w:rsid w:val="00640F21"/>
    <w:rsid w:val="00642F57"/>
    <w:rsid w:val="00643BDB"/>
    <w:rsid w:val="00645E64"/>
    <w:rsid w:val="0064615B"/>
    <w:rsid w:val="00647C0A"/>
    <w:rsid w:val="00651020"/>
    <w:rsid w:val="006633D5"/>
    <w:rsid w:val="00667CAC"/>
    <w:rsid w:val="006731C8"/>
    <w:rsid w:val="00673E98"/>
    <w:rsid w:val="006748A2"/>
    <w:rsid w:val="006748DD"/>
    <w:rsid w:val="00675968"/>
    <w:rsid w:val="00676BD7"/>
    <w:rsid w:val="00677D12"/>
    <w:rsid w:val="006808AA"/>
    <w:rsid w:val="006832B5"/>
    <w:rsid w:val="00685E21"/>
    <w:rsid w:val="00687569"/>
    <w:rsid w:val="006912A8"/>
    <w:rsid w:val="00691A17"/>
    <w:rsid w:val="00693C6D"/>
    <w:rsid w:val="006A21CE"/>
    <w:rsid w:val="006A3F4E"/>
    <w:rsid w:val="006A4BAE"/>
    <w:rsid w:val="006B0A76"/>
    <w:rsid w:val="006B0E6C"/>
    <w:rsid w:val="006B1E5C"/>
    <w:rsid w:val="006B38FD"/>
    <w:rsid w:val="006B3B3B"/>
    <w:rsid w:val="006C45A3"/>
    <w:rsid w:val="006C7F3A"/>
    <w:rsid w:val="006D1BEC"/>
    <w:rsid w:val="006D3EAE"/>
    <w:rsid w:val="006E4CF4"/>
    <w:rsid w:val="006E679A"/>
    <w:rsid w:val="006F3DD6"/>
    <w:rsid w:val="006F430E"/>
    <w:rsid w:val="006F46C7"/>
    <w:rsid w:val="006F668F"/>
    <w:rsid w:val="006F6785"/>
    <w:rsid w:val="007010AF"/>
    <w:rsid w:val="0070328E"/>
    <w:rsid w:val="00703D95"/>
    <w:rsid w:val="00706144"/>
    <w:rsid w:val="00710A07"/>
    <w:rsid w:val="007121B3"/>
    <w:rsid w:val="00714A9E"/>
    <w:rsid w:val="00715C8B"/>
    <w:rsid w:val="00721426"/>
    <w:rsid w:val="007258D5"/>
    <w:rsid w:val="0074164A"/>
    <w:rsid w:val="00751EAE"/>
    <w:rsid w:val="00755C45"/>
    <w:rsid w:val="00761009"/>
    <w:rsid w:val="0076723C"/>
    <w:rsid w:val="007740E3"/>
    <w:rsid w:val="00776D79"/>
    <w:rsid w:val="007778DD"/>
    <w:rsid w:val="00780382"/>
    <w:rsid w:val="00787EB9"/>
    <w:rsid w:val="00794902"/>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3580"/>
    <w:rsid w:val="007F5713"/>
    <w:rsid w:val="008012BF"/>
    <w:rsid w:val="0080253F"/>
    <w:rsid w:val="00802F82"/>
    <w:rsid w:val="00803E8B"/>
    <w:rsid w:val="008051EE"/>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D7F47"/>
    <w:rsid w:val="008E0B2F"/>
    <w:rsid w:val="008E3E26"/>
    <w:rsid w:val="008F624A"/>
    <w:rsid w:val="008F7852"/>
    <w:rsid w:val="00900807"/>
    <w:rsid w:val="009013ED"/>
    <w:rsid w:val="009045FF"/>
    <w:rsid w:val="00906880"/>
    <w:rsid w:val="009072D8"/>
    <w:rsid w:val="009104ED"/>
    <w:rsid w:val="00915CAB"/>
    <w:rsid w:val="00916F0F"/>
    <w:rsid w:val="0092083A"/>
    <w:rsid w:val="00924E14"/>
    <w:rsid w:val="009268AA"/>
    <w:rsid w:val="00934EE7"/>
    <w:rsid w:val="009359BE"/>
    <w:rsid w:val="00941BB7"/>
    <w:rsid w:val="00944915"/>
    <w:rsid w:val="00944EE6"/>
    <w:rsid w:val="009502AB"/>
    <w:rsid w:val="0095674D"/>
    <w:rsid w:val="0095798B"/>
    <w:rsid w:val="00960B2F"/>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1794A"/>
    <w:rsid w:val="00A20825"/>
    <w:rsid w:val="00A26D38"/>
    <w:rsid w:val="00A359FC"/>
    <w:rsid w:val="00A40869"/>
    <w:rsid w:val="00A41A29"/>
    <w:rsid w:val="00A42799"/>
    <w:rsid w:val="00A42AFC"/>
    <w:rsid w:val="00A438F2"/>
    <w:rsid w:val="00A44DE0"/>
    <w:rsid w:val="00A46DF3"/>
    <w:rsid w:val="00A50D40"/>
    <w:rsid w:val="00A53400"/>
    <w:rsid w:val="00A53790"/>
    <w:rsid w:val="00A56A0D"/>
    <w:rsid w:val="00A57B12"/>
    <w:rsid w:val="00A57BE7"/>
    <w:rsid w:val="00A60513"/>
    <w:rsid w:val="00A64A1C"/>
    <w:rsid w:val="00A750B7"/>
    <w:rsid w:val="00A77EA0"/>
    <w:rsid w:val="00A8179F"/>
    <w:rsid w:val="00A81A0B"/>
    <w:rsid w:val="00A84DD9"/>
    <w:rsid w:val="00A91FDA"/>
    <w:rsid w:val="00A92F32"/>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26749"/>
    <w:rsid w:val="00B3143D"/>
    <w:rsid w:val="00B31656"/>
    <w:rsid w:val="00B40FB8"/>
    <w:rsid w:val="00B41043"/>
    <w:rsid w:val="00B420BD"/>
    <w:rsid w:val="00B45582"/>
    <w:rsid w:val="00B45E72"/>
    <w:rsid w:val="00B47208"/>
    <w:rsid w:val="00B500B7"/>
    <w:rsid w:val="00B504D2"/>
    <w:rsid w:val="00B524A7"/>
    <w:rsid w:val="00B53253"/>
    <w:rsid w:val="00B534BA"/>
    <w:rsid w:val="00B554DA"/>
    <w:rsid w:val="00B55B6B"/>
    <w:rsid w:val="00B64AE4"/>
    <w:rsid w:val="00B64E79"/>
    <w:rsid w:val="00B665CB"/>
    <w:rsid w:val="00B679D1"/>
    <w:rsid w:val="00B7566C"/>
    <w:rsid w:val="00B7592A"/>
    <w:rsid w:val="00B7736B"/>
    <w:rsid w:val="00B80086"/>
    <w:rsid w:val="00B8137B"/>
    <w:rsid w:val="00B91427"/>
    <w:rsid w:val="00B94404"/>
    <w:rsid w:val="00BA0A9D"/>
    <w:rsid w:val="00BA7249"/>
    <w:rsid w:val="00BB1444"/>
    <w:rsid w:val="00BB2CB7"/>
    <w:rsid w:val="00BC0F81"/>
    <w:rsid w:val="00BC4C2D"/>
    <w:rsid w:val="00BC4EC5"/>
    <w:rsid w:val="00BC6AFD"/>
    <w:rsid w:val="00BC6C5E"/>
    <w:rsid w:val="00BD1D04"/>
    <w:rsid w:val="00BE171C"/>
    <w:rsid w:val="00BE26DB"/>
    <w:rsid w:val="00BE337E"/>
    <w:rsid w:val="00BE4111"/>
    <w:rsid w:val="00BE6E7C"/>
    <w:rsid w:val="00BE7742"/>
    <w:rsid w:val="00BF4BB8"/>
    <w:rsid w:val="00BF5709"/>
    <w:rsid w:val="00BF743F"/>
    <w:rsid w:val="00C01DF2"/>
    <w:rsid w:val="00C0510E"/>
    <w:rsid w:val="00C0667D"/>
    <w:rsid w:val="00C10FB4"/>
    <w:rsid w:val="00C11B18"/>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0AC3"/>
    <w:rsid w:val="00C832D8"/>
    <w:rsid w:val="00C8798B"/>
    <w:rsid w:val="00C90F58"/>
    <w:rsid w:val="00C9221F"/>
    <w:rsid w:val="00C94611"/>
    <w:rsid w:val="00C96D4D"/>
    <w:rsid w:val="00C9749F"/>
    <w:rsid w:val="00C97E0F"/>
    <w:rsid w:val="00CA055E"/>
    <w:rsid w:val="00CA23AE"/>
    <w:rsid w:val="00CA5002"/>
    <w:rsid w:val="00CA7E83"/>
    <w:rsid w:val="00CB35CE"/>
    <w:rsid w:val="00CB3638"/>
    <w:rsid w:val="00CC063E"/>
    <w:rsid w:val="00CC0B74"/>
    <w:rsid w:val="00CC2B66"/>
    <w:rsid w:val="00CC3337"/>
    <w:rsid w:val="00CC6D07"/>
    <w:rsid w:val="00CC7B37"/>
    <w:rsid w:val="00CC7D7A"/>
    <w:rsid w:val="00CD3FC6"/>
    <w:rsid w:val="00CD4463"/>
    <w:rsid w:val="00CE1D30"/>
    <w:rsid w:val="00CE29AD"/>
    <w:rsid w:val="00CE3791"/>
    <w:rsid w:val="00CE4261"/>
    <w:rsid w:val="00CF4637"/>
    <w:rsid w:val="00CF5883"/>
    <w:rsid w:val="00CF6FD9"/>
    <w:rsid w:val="00D019E3"/>
    <w:rsid w:val="00D041B6"/>
    <w:rsid w:val="00D04B9C"/>
    <w:rsid w:val="00D07227"/>
    <w:rsid w:val="00D20793"/>
    <w:rsid w:val="00D20BD5"/>
    <w:rsid w:val="00D23B18"/>
    <w:rsid w:val="00D24252"/>
    <w:rsid w:val="00D24BC8"/>
    <w:rsid w:val="00D26091"/>
    <w:rsid w:val="00D27573"/>
    <w:rsid w:val="00D32058"/>
    <w:rsid w:val="00D324A1"/>
    <w:rsid w:val="00D3662F"/>
    <w:rsid w:val="00D36807"/>
    <w:rsid w:val="00D36817"/>
    <w:rsid w:val="00D4232D"/>
    <w:rsid w:val="00D43A91"/>
    <w:rsid w:val="00D523C3"/>
    <w:rsid w:val="00D55101"/>
    <w:rsid w:val="00D55973"/>
    <w:rsid w:val="00D560B0"/>
    <w:rsid w:val="00D576B1"/>
    <w:rsid w:val="00D605E4"/>
    <w:rsid w:val="00D610C3"/>
    <w:rsid w:val="00D65F17"/>
    <w:rsid w:val="00D715E0"/>
    <w:rsid w:val="00D72E08"/>
    <w:rsid w:val="00D74AAE"/>
    <w:rsid w:val="00D91DC5"/>
    <w:rsid w:val="00DA16C6"/>
    <w:rsid w:val="00DA1F21"/>
    <w:rsid w:val="00DA44FE"/>
    <w:rsid w:val="00DA4663"/>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2C85"/>
    <w:rsid w:val="00E53E75"/>
    <w:rsid w:val="00E552A4"/>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5F7"/>
    <w:rsid w:val="00E83E6D"/>
    <w:rsid w:val="00E845D5"/>
    <w:rsid w:val="00E90A09"/>
    <w:rsid w:val="00E90D90"/>
    <w:rsid w:val="00E949BB"/>
    <w:rsid w:val="00E966EA"/>
    <w:rsid w:val="00EA10BE"/>
    <w:rsid w:val="00EA313F"/>
    <w:rsid w:val="00EA6318"/>
    <w:rsid w:val="00EA7709"/>
    <w:rsid w:val="00EB0BEF"/>
    <w:rsid w:val="00EB2F9A"/>
    <w:rsid w:val="00EB4043"/>
    <w:rsid w:val="00EB65FA"/>
    <w:rsid w:val="00EB7653"/>
    <w:rsid w:val="00EC2F93"/>
    <w:rsid w:val="00EC373D"/>
    <w:rsid w:val="00EC4035"/>
    <w:rsid w:val="00ED4E40"/>
    <w:rsid w:val="00ED5674"/>
    <w:rsid w:val="00ED592F"/>
    <w:rsid w:val="00ED5C08"/>
    <w:rsid w:val="00ED6FD0"/>
    <w:rsid w:val="00ED7D3B"/>
    <w:rsid w:val="00EE5675"/>
    <w:rsid w:val="00EF1E80"/>
    <w:rsid w:val="00F027F3"/>
    <w:rsid w:val="00F04EED"/>
    <w:rsid w:val="00F0757F"/>
    <w:rsid w:val="00F118D6"/>
    <w:rsid w:val="00F16EA1"/>
    <w:rsid w:val="00F1711E"/>
    <w:rsid w:val="00F17805"/>
    <w:rsid w:val="00F17D6A"/>
    <w:rsid w:val="00F20AA6"/>
    <w:rsid w:val="00F20CFE"/>
    <w:rsid w:val="00F230DC"/>
    <w:rsid w:val="00F235FD"/>
    <w:rsid w:val="00F23DC8"/>
    <w:rsid w:val="00F24CDA"/>
    <w:rsid w:val="00F2547C"/>
    <w:rsid w:val="00F259E6"/>
    <w:rsid w:val="00F25B75"/>
    <w:rsid w:val="00F31ED0"/>
    <w:rsid w:val="00F35A4D"/>
    <w:rsid w:val="00F436F6"/>
    <w:rsid w:val="00F44488"/>
    <w:rsid w:val="00F45862"/>
    <w:rsid w:val="00F5430F"/>
    <w:rsid w:val="00F62C4B"/>
    <w:rsid w:val="00F63B97"/>
    <w:rsid w:val="00F72C9B"/>
    <w:rsid w:val="00F73A98"/>
    <w:rsid w:val="00F74901"/>
    <w:rsid w:val="00F866CD"/>
    <w:rsid w:val="00F8746D"/>
    <w:rsid w:val="00F90FE2"/>
    <w:rsid w:val="00F931C0"/>
    <w:rsid w:val="00F95C00"/>
    <w:rsid w:val="00F966EC"/>
    <w:rsid w:val="00FA02A4"/>
    <w:rsid w:val="00FA04C3"/>
    <w:rsid w:val="00FA14B5"/>
    <w:rsid w:val="00FA15D2"/>
    <w:rsid w:val="00FA1846"/>
    <w:rsid w:val="00FA6500"/>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8043</Words>
  <Characters>4586</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2026-05-21T11:43:00Z</dcterms:created>
  <dcterms:modified xsi:type="dcterms:W3CDTF">2026-05-21T11:43:00Z</dcterms:modified>
</cp:coreProperties>
</file>