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E0CD60" w14:textId="00357FD8" w:rsidR="00D97BB6" w:rsidRDefault="00D97BB6" w:rsidP="00D97BB6">
      <w:pPr>
        <w:jc w:val="center"/>
        <w:rPr>
          <w:szCs w:val="24"/>
        </w:rPr>
      </w:pPr>
      <w:r>
        <w:rPr>
          <w:noProof/>
          <w:lang w:eastAsia="lt-LT"/>
        </w:rPr>
        <w:drawing>
          <wp:inline distT="0" distB="0" distL="0" distR="0" wp14:anchorId="469F7F3B" wp14:editId="5DD64582">
            <wp:extent cx="491490" cy="603885"/>
            <wp:effectExtent l="0" t="0" r="3810" b="5715"/>
            <wp:docPr id="2" name="Paveikslėlis 2"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1490" cy="603885"/>
                    </a:xfrm>
                    <a:prstGeom prst="rect">
                      <a:avLst/>
                    </a:prstGeom>
                    <a:noFill/>
                    <a:ln>
                      <a:noFill/>
                    </a:ln>
                  </pic:spPr>
                </pic:pic>
              </a:graphicData>
            </a:graphic>
          </wp:inline>
        </w:drawing>
      </w:r>
    </w:p>
    <w:p w14:paraId="1E33DF00" w14:textId="77777777" w:rsidR="00D97BB6" w:rsidRDefault="00D97BB6" w:rsidP="00D97BB6">
      <w:pPr>
        <w:jc w:val="center"/>
        <w:rPr>
          <w:szCs w:val="24"/>
        </w:rPr>
      </w:pPr>
    </w:p>
    <w:p w14:paraId="46FED80B" w14:textId="77777777" w:rsidR="00D97BB6" w:rsidRDefault="00D97BB6" w:rsidP="00D97BB6">
      <w:pPr>
        <w:jc w:val="center"/>
        <w:rPr>
          <w:b/>
          <w:sz w:val="28"/>
        </w:rPr>
      </w:pPr>
      <w:r>
        <w:rPr>
          <w:b/>
          <w:sz w:val="28"/>
        </w:rPr>
        <w:t>PANEVĖŽIO MIESTO SAVIVALDYBĖS TARYBA</w:t>
      </w:r>
    </w:p>
    <w:p w14:paraId="22C933AF" w14:textId="77777777" w:rsidR="00D97BB6" w:rsidRDefault="00D97BB6" w:rsidP="00D97BB6">
      <w:pPr>
        <w:keepNext/>
        <w:jc w:val="center"/>
        <w:outlineLvl w:val="1"/>
      </w:pPr>
    </w:p>
    <w:p w14:paraId="1BD076D3" w14:textId="77777777" w:rsidR="00D97BB6" w:rsidRDefault="00D97BB6" w:rsidP="00D97BB6">
      <w:pPr>
        <w:keepNext/>
        <w:jc w:val="center"/>
        <w:outlineLvl w:val="1"/>
        <w:rPr>
          <w:b/>
        </w:rPr>
      </w:pPr>
      <w:r>
        <w:rPr>
          <w:b/>
        </w:rPr>
        <w:t>SPRENDIMAS</w:t>
      </w:r>
    </w:p>
    <w:p w14:paraId="239E6130" w14:textId="7C553799" w:rsidR="00C42DA5" w:rsidRDefault="00C42DA5" w:rsidP="00C42DA5">
      <w:pPr>
        <w:tabs>
          <w:tab w:val="left" w:pos="0"/>
        </w:tabs>
        <w:ind w:left="360"/>
        <w:jc w:val="center"/>
        <w:rPr>
          <w:b/>
          <w:bCs/>
          <w:color w:val="000000"/>
          <w:szCs w:val="24"/>
          <w:shd w:val="clear" w:color="auto" w:fill="FFFFFF"/>
        </w:rPr>
      </w:pPr>
      <w:r w:rsidRPr="009E1F40">
        <w:rPr>
          <w:b/>
          <w:bCs/>
          <w:color w:val="000000"/>
          <w:szCs w:val="24"/>
          <w:shd w:val="clear" w:color="auto" w:fill="FFFFFF"/>
        </w:rPr>
        <w:t>DĖL PRITARIMO DALYVAVIMUI PROJEKTE „</w:t>
      </w:r>
      <w:r w:rsidR="00652DCB">
        <w:rPr>
          <w:b/>
          <w:bCs/>
          <w:color w:val="000000"/>
          <w:szCs w:val="24"/>
          <w:shd w:val="clear" w:color="auto" w:fill="FFFFFF"/>
        </w:rPr>
        <w:t>KULTŪRINIS KALEIDOSKOPAS:</w:t>
      </w:r>
      <w:r w:rsidR="00D52376">
        <w:rPr>
          <w:b/>
          <w:bCs/>
          <w:color w:val="000000"/>
          <w:szCs w:val="24"/>
          <w:shd w:val="clear" w:color="auto" w:fill="FFFFFF"/>
        </w:rPr>
        <w:t xml:space="preserve"> </w:t>
      </w:r>
      <w:r w:rsidR="00652DCB">
        <w:rPr>
          <w:b/>
          <w:bCs/>
          <w:color w:val="000000"/>
          <w:szCs w:val="24"/>
          <w:shd w:val="clear" w:color="auto" w:fill="FFFFFF"/>
        </w:rPr>
        <w:t>TURIZMO PLANAVIMAS PIL</w:t>
      </w:r>
      <w:r w:rsidR="005B5BA7">
        <w:rPr>
          <w:b/>
          <w:bCs/>
          <w:color w:val="000000"/>
          <w:szCs w:val="24"/>
          <w:shd w:val="clear" w:color="auto" w:fill="FFFFFF"/>
        </w:rPr>
        <w:t>I</w:t>
      </w:r>
      <w:r w:rsidR="00652DCB">
        <w:rPr>
          <w:b/>
          <w:bCs/>
          <w:color w:val="000000"/>
          <w:szCs w:val="24"/>
          <w:shd w:val="clear" w:color="auto" w:fill="FFFFFF"/>
        </w:rPr>
        <w:t>EČIŲ GEROVEI</w:t>
      </w:r>
      <w:r w:rsidRPr="009E1F40">
        <w:rPr>
          <w:b/>
          <w:bCs/>
          <w:color w:val="000000"/>
          <w:szCs w:val="24"/>
          <w:shd w:val="clear" w:color="auto" w:fill="FFFFFF"/>
        </w:rPr>
        <w:t>“ PARTNERIO TEISĖMIS IR JO ĮGYVENDINIMUI</w:t>
      </w:r>
    </w:p>
    <w:p w14:paraId="1B03AB19" w14:textId="77777777" w:rsidR="00AC00A4" w:rsidRDefault="00AC00A4" w:rsidP="00D97BB6">
      <w:pPr>
        <w:jc w:val="center"/>
      </w:pPr>
    </w:p>
    <w:p w14:paraId="78A83F5A" w14:textId="77777777" w:rsidR="00D97BB6" w:rsidRDefault="00D97BB6" w:rsidP="00D97BB6">
      <w:pPr>
        <w:keepNext/>
        <w:jc w:val="center"/>
        <w:outlineLvl w:val="2"/>
      </w:pPr>
      <w:r>
        <w:fldChar w:fldCharType="begin">
          <w:ffData>
            <w:name w:val="registravimoDataIlga"/>
            <w:enabled/>
            <w:calcOnExit w:val="0"/>
            <w:textInput/>
          </w:ffData>
        </w:fldChar>
      </w:r>
      <w:bookmarkStart w:id="0" w:name="registravimoDataIlga"/>
      <w:r>
        <w:instrText xml:space="preserve"> FORMTEXT </w:instrText>
      </w:r>
      <w:r>
        <w:fldChar w:fldCharType="separate"/>
      </w:r>
      <w:r>
        <w:t>2026 m. birželio 4 d.</w:t>
      </w:r>
      <w:r>
        <w:fldChar w:fldCharType="end"/>
      </w:r>
      <w:bookmarkEnd w:id="0"/>
      <w:r>
        <w:t xml:space="preserve"> Nr. </w:t>
      </w:r>
      <w:r>
        <w:fldChar w:fldCharType="begin">
          <w:ffData>
            <w:name w:val="registravimoNr"/>
            <w:enabled/>
            <w:calcOnExit w:val="0"/>
            <w:textInput/>
          </w:ffData>
        </w:fldChar>
      </w:r>
      <w:bookmarkStart w:id="1" w:name="registravimoNr"/>
      <w:r>
        <w:instrText xml:space="preserve"> FORMTEXT </w:instrText>
      </w:r>
      <w:r>
        <w:fldChar w:fldCharType="separate"/>
      </w:r>
      <w:r>
        <w:t>TSP-286</w:t>
      </w:r>
      <w:r>
        <w:fldChar w:fldCharType="end"/>
      </w:r>
      <w:bookmarkEnd w:id="1"/>
    </w:p>
    <w:p w14:paraId="699368F6" w14:textId="77777777" w:rsidR="00D97BB6" w:rsidRDefault="00D97BB6" w:rsidP="00D97BB6">
      <w:pPr>
        <w:keepNext/>
        <w:jc w:val="center"/>
        <w:outlineLvl w:val="2"/>
      </w:pPr>
      <w:r>
        <w:t>Panevėžys</w:t>
      </w:r>
    </w:p>
    <w:p w14:paraId="5AA5F3C8" w14:textId="77777777" w:rsidR="00A96625" w:rsidRDefault="00A96625" w:rsidP="00D97BB6">
      <w:pPr>
        <w:keepNext/>
        <w:jc w:val="center"/>
        <w:outlineLvl w:val="2"/>
        <w:rPr>
          <w:b/>
        </w:rPr>
      </w:pPr>
    </w:p>
    <w:p w14:paraId="3239B33B" w14:textId="32DF9035" w:rsidR="00D97BB6" w:rsidRPr="002E50AE" w:rsidRDefault="00D97BB6" w:rsidP="00A96625">
      <w:pPr>
        <w:spacing w:line="360" w:lineRule="auto"/>
        <w:ind w:firstLine="851"/>
        <w:jc w:val="both"/>
      </w:pPr>
      <w:r>
        <w:t xml:space="preserve">Vadovaudamasi Lietuvos Respublikos vietos savivaldos įstatymo 6 straipsnio </w:t>
      </w:r>
      <w:r w:rsidRPr="00C3114D">
        <w:t>2</w:t>
      </w:r>
      <w:r w:rsidR="002E50AE" w:rsidRPr="00C3114D">
        <w:t>2</w:t>
      </w:r>
      <w:r w:rsidRPr="00C3114D">
        <w:t xml:space="preserve"> </w:t>
      </w:r>
      <w:r>
        <w:t>punkt</w:t>
      </w:r>
      <w:r w:rsidR="003E6309">
        <w:t>u</w:t>
      </w:r>
      <w:r>
        <w:t xml:space="preserve">, </w:t>
      </w:r>
      <w:bookmarkStart w:id="2" w:name="_Hlk94258088"/>
      <w:r w:rsidR="00232028" w:rsidRPr="00232028">
        <w:rPr>
          <w:szCs w:val="24"/>
          <w:lang w:eastAsia="lt-LT"/>
        </w:rPr>
        <w:t>15 straipsnio 2 dalies 19 punktu</w:t>
      </w:r>
      <w:r w:rsidR="00A96625">
        <w:rPr>
          <w:szCs w:val="24"/>
          <w:lang w:eastAsia="lt-LT"/>
        </w:rPr>
        <w:t>,</w:t>
      </w:r>
      <w:r w:rsidR="00232028">
        <w:t xml:space="preserve"> </w:t>
      </w:r>
      <w:r>
        <w:t xml:space="preserve">Piliečių, lygybės, teisių ir vertybių programos </w:t>
      </w:r>
      <w:bookmarkEnd w:id="2"/>
      <w:r>
        <w:t xml:space="preserve">(angl. </w:t>
      </w:r>
      <w:r w:rsidR="00643801">
        <w:t>„</w:t>
      </w:r>
      <w:proofErr w:type="spellStart"/>
      <w:r>
        <w:t>Citizens</w:t>
      </w:r>
      <w:proofErr w:type="spellEnd"/>
      <w:r>
        <w:t xml:space="preserve">, </w:t>
      </w:r>
      <w:proofErr w:type="spellStart"/>
      <w:r>
        <w:t>Equality</w:t>
      </w:r>
      <w:proofErr w:type="spellEnd"/>
      <w:r>
        <w:t xml:space="preserve">, </w:t>
      </w:r>
      <w:proofErr w:type="spellStart"/>
      <w:r>
        <w:t>Rights</w:t>
      </w:r>
      <w:proofErr w:type="spellEnd"/>
      <w:r>
        <w:t xml:space="preserve"> </w:t>
      </w:r>
      <w:proofErr w:type="spellStart"/>
      <w:r>
        <w:t>and</w:t>
      </w:r>
      <w:proofErr w:type="spellEnd"/>
      <w:r>
        <w:t xml:space="preserve"> </w:t>
      </w:r>
      <w:proofErr w:type="spellStart"/>
      <w:r>
        <w:t>Values</w:t>
      </w:r>
      <w:proofErr w:type="spellEnd"/>
      <w:r>
        <w:t xml:space="preserve"> </w:t>
      </w:r>
      <w:proofErr w:type="spellStart"/>
      <w:r>
        <w:t>Programme</w:t>
      </w:r>
      <w:proofErr w:type="spellEnd"/>
      <w:r w:rsidR="00643801">
        <w:t>“</w:t>
      </w:r>
      <w:r>
        <w:t>) 202</w:t>
      </w:r>
      <w:r w:rsidR="004C244C">
        <w:t>5</w:t>
      </w:r>
      <w:r>
        <w:t xml:space="preserve"> m. </w:t>
      </w:r>
      <w:r w:rsidR="004C244C">
        <w:t xml:space="preserve">rugsėjo </w:t>
      </w:r>
      <w:r w:rsidR="00477555">
        <w:t>20</w:t>
      </w:r>
      <w:r w:rsidR="004C244C">
        <w:t xml:space="preserve"> </w:t>
      </w:r>
      <w:r w:rsidR="006F4A2C" w:rsidRPr="006F4A2C">
        <w:t>d.</w:t>
      </w:r>
      <w:r w:rsidRPr="006F4A2C">
        <w:t xml:space="preserve"> </w:t>
      </w:r>
      <w:r w:rsidR="00586418">
        <w:rPr>
          <w:lang w:val="en-US"/>
        </w:rPr>
        <w:t>(</w:t>
      </w:r>
      <w:r w:rsidRPr="00701F4C">
        <w:t>CERV-202</w:t>
      </w:r>
      <w:r w:rsidR="00C42DA5">
        <w:t>5</w:t>
      </w:r>
      <w:r w:rsidRPr="00701F4C">
        <w:t>-CITIZENS-TOWN-</w:t>
      </w:r>
      <w:r w:rsidR="004C244C">
        <w:t>TWINNING</w:t>
      </w:r>
      <w:r w:rsidR="00586418">
        <w:t>)</w:t>
      </w:r>
      <w:r w:rsidRPr="00701F4C">
        <w:t xml:space="preserve"> </w:t>
      </w:r>
      <w:r>
        <w:t>ir Europos švietimo ir kultūros vykdomosios įstaigos (angl. EACEA) 202</w:t>
      </w:r>
      <w:r w:rsidR="00C42DA5">
        <w:t>5</w:t>
      </w:r>
      <w:r>
        <w:t xml:space="preserve"> m. </w:t>
      </w:r>
      <w:r w:rsidR="002E50AE">
        <w:t xml:space="preserve">rugsėjo </w:t>
      </w:r>
      <w:r w:rsidR="00C42DA5">
        <w:t>2</w:t>
      </w:r>
      <w:r w:rsidR="002E50AE">
        <w:t xml:space="preserve"> </w:t>
      </w:r>
      <w:r>
        <w:t>d. kvietim</w:t>
      </w:r>
      <w:r w:rsidR="00586418">
        <w:t>ais</w:t>
      </w:r>
      <w:r>
        <w:t>,</w:t>
      </w:r>
      <w:r w:rsidR="00701F4C">
        <w:t xml:space="preserve"> </w:t>
      </w:r>
      <w:r w:rsidR="00AD3AFC" w:rsidRPr="00AD3AFC">
        <w:rPr>
          <w:szCs w:val="24"/>
          <w:shd w:val="clear" w:color="auto" w:fill="FFFFFF"/>
          <w:lang w:eastAsia="lt-LT"/>
        </w:rPr>
        <w:t>Panevėžio miesto savivaldybės</w:t>
      </w:r>
      <w:r w:rsidR="00C42DA5">
        <w:rPr>
          <w:szCs w:val="24"/>
          <w:shd w:val="clear" w:color="auto" w:fill="FFFFFF"/>
          <w:lang w:eastAsia="lt-LT"/>
        </w:rPr>
        <w:t xml:space="preserve"> vardu sudaromų</w:t>
      </w:r>
      <w:r w:rsidR="00AD3AFC" w:rsidRPr="00AD3AFC">
        <w:rPr>
          <w:szCs w:val="24"/>
          <w:shd w:val="clear" w:color="auto" w:fill="FFFFFF"/>
          <w:lang w:eastAsia="lt-LT"/>
        </w:rPr>
        <w:t xml:space="preserve"> sutarčių pasirašymo tvarkos apraš</w:t>
      </w:r>
      <w:r w:rsidR="00C42DA5">
        <w:rPr>
          <w:szCs w:val="24"/>
          <w:shd w:val="clear" w:color="auto" w:fill="FFFFFF"/>
          <w:lang w:eastAsia="lt-LT"/>
        </w:rPr>
        <w:t>o</w:t>
      </w:r>
      <w:r w:rsidR="00AD3AFC" w:rsidRPr="00AD3AFC">
        <w:rPr>
          <w:szCs w:val="24"/>
          <w:shd w:val="clear" w:color="auto" w:fill="FFFFFF"/>
          <w:lang w:eastAsia="lt-LT"/>
        </w:rPr>
        <w:t xml:space="preserve">, patvirtinto </w:t>
      </w:r>
      <w:r w:rsidR="00C42DA5" w:rsidRPr="008C1F11">
        <w:rPr>
          <w:szCs w:val="24"/>
        </w:rPr>
        <w:t>Panevėžio miesto savivaldybės tarybos 20</w:t>
      </w:r>
      <w:r w:rsidR="00C42DA5">
        <w:rPr>
          <w:szCs w:val="24"/>
        </w:rPr>
        <w:t>23</w:t>
      </w:r>
      <w:r w:rsidR="00C42DA5" w:rsidRPr="008C1F11">
        <w:rPr>
          <w:szCs w:val="24"/>
        </w:rPr>
        <w:t xml:space="preserve"> m. g</w:t>
      </w:r>
      <w:r w:rsidR="00C42DA5">
        <w:rPr>
          <w:szCs w:val="24"/>
        </w:rPr>
        <w:t xml:space="preserve">ruodžio 28 </w:t>
      </w:r>
      <w:r w:rsidR="00C42DA5" w:rsidRPr="008C1F11">
        <w:rPr>
          <w:szCs w:val="24"/>
        </w:rPr>
        <w:t>d. sprendimu Nr. 1-</w:t>
      </w:r>
      <w:r w:rsidR="00C42DA5">
        <w:rPr>
          <w:szCs w:val="24"/>
        </w:rPr>
        <w:t>394</w:t>
      </w:r>
      <w:r w:rsidR="00C42DA5" w:rsidRPr="008C1F11">
        <w:rPr>
          <w:szCs w:val="24"/>
        </w:rPr>
        <w:t xml:space="preserve"> „Dėl Panevėžio miesto savivaldybės</w:t>
      </w:r>
      <w:r w:rsidR="00C42DA5">
        <w:rPr>
          <w:szCs w:val="24"/>
        </w:rPr>
        <w:t xml:space="preserve"> vardu sudaromų</w:t>
      </w:r>
      <w:r w:rsidR="00C42DA5" w:rsidRPr="008C1F11">
        <w:rPr>
          <w:szCs w:val="24"/>
        </w:rPr>
        <w:t xml:space="preserve"> sutarčių pasirašymo tvarkos aprašo patvirtinimo</w:t>
      </w:r>
      <w:r w:rsidR="00C42DA5">
        <w:rPr>
          <w:szCs w:val="24"/>
        </w:rPr>
        <w:t>,</w:t>
      </w:r>
      <w:r w:rsidR="00C42DA5" w:rsidRPr="008C1F11">
        <w:rPr>
          <w:szCs w:val="24"/>
        </w:rPr>
        <w:t xml:space="preserve"> Savivaldybės tarybos 20</w:t>
      </w:r>
      <w:r w:rsidR="00C42DA5">
        <w:rPr>
          <w:szCs w:val="24"/>
        </w:rPr>
        <w:t>14</w:t>
      </w:r>
      <w:r w:rsidR="00C42DA5" w:rsidRPr="008C1F11">
        <w:rPr>
          <w:szCs w:val="24"/>
        </w:rPr>
        <w:t xml:space="preserve"> m. gegužės 29 d. sprendimo Nr. 1-</w:t>
      </w:r>
      <w:r w:rsidR="00C42DA5">
        <w:rPr>
          <w:szCs w:val="24"/>
        </w:rPr>
        <w:t xml:space="preserve">154 </w:t>
      </w:r>
      <w:r w:rsidR="00C42DA5" w:rsidRPr="008C1F11">
        <w:rPr>
          <w:szCs w:val="24"/>
        </w:rPr>
        <w:t>pripažinimo netekusiu galios</w:t>
      </w:r>
      <w:r w:rsidR="00C42DA5">
        <w:rPr>
          <w:szCs w:val="24"/>
        </w:rPr>
        <w:t xml:space="preserve"> ir įgaliojimo </w:t>
      </w:r>
      <w:r w:rsidR="00A96625">
        <w:rPr>
          <w:szCs w:val="24"/>
        </w:rPr>
        <w:t>S</w:t>
      </w:r>
      <w:r w:rsidR="00C42DA5">
        <w:rPr>
          <w:szCs w:val="24"/>
        </w:rPr>
        <w:t>avivaldybės merui</w:t>
      </w:r>
      <w:r w:rsidR="00C42DA5" w:rsidRPr="008C1F11">
        <w:rPr>
          <w:szCs w:val="24"/>
        </w:rPr>
        <w:t>“</w:t>
      </w:r>
      <w:r w:rsidR="00AD3AFC" w:rsidRPr="00AD3AFC">
        <w:rPr>
          <w:szCs w:val="24"/>
          <w:shd w:val="clear" w:color="auto" w:fill="FFFFFF"/>
          <w:lang w:eastAsia="lt-LT"/>
        </w:rPr>
        <w:t xml:space="preserve">, </w:t>
      </w:r>
      <w:r w:rsidR="00C42DA5">
        <w:rPr>
          <w:szCs w:val="24"/>
          <w:lang w:eastAsia="lt-LT"/>
        </w:rPr>
        <w:t>6</w:t>
      </w:r>
      <w:r w:rsidR="00AD3AFC" w:rsidRPr="00AD3AFC">
        <w:rPr>
          <w:szCs w:val="24"/>
          <w:lang w:eastAsia="lt-LT"/>
        </w:rPr>
        <w:t>.11 papunkčiu</w:t>
      </w:r>
      <w:r w:rsidR="00857FB5">
        <w:rPr>
          <w:szCs w:val="24"/>
          <w:lang w:eastAsia="lt-LT"/>
        </w:rPr>
        <w:t>, 1</w:t>
      </w:r>
      <w:r w:rsidR="00C42DA5">
        <w:rPr>
          <w:szCs w:val="24"/>
          <w:lang w:eastAsia="lt-LT"/>
        </w:rPr>
        <w:t>9</w:t>
      </w:r>
      <w:r w:rsidR="00AD3AFC" w:rsidRPr="00AD3AFC">
        <w:rPr>
          <w:szCs w:val="24"/>
          <w:lang w:eastAsia="lt-LT"/>
        </w:rPr>
        <w:t xml:space="preserve"> ir</w:t>
      </w:r>
      <w:r w:rsidR="00AD3AFC" w:rsidRPr="00AD3AFC">
        <w:rPr>
          <w:szCs w:val="24"/>
          <w:shd w:val="clear" w:color="auto" w:fill="FFFFFF"/>
          <w:lang w:eastAsia="lt-LT"/>
        </w:rPr>
        <w:t xml:space="preserve"> </w:t>
      </w:r>
      <w:r w:rsidR="00C42DA5">
        <w:rPr>
          <w:szCs w:val="24"/>
          <w:shd w:val="clear" w:color="auto" w:fill="FFFFFF"/>
          <w:lang w:eastAsia="lt-LT"/>
        </w:rPr>
        <w:t xml:space="preserve">36 </w:t>
      </w:r>
      <w:r w:rsidR="00AD3AFC" w:rsidRPr="00AD3AFC">
        <w:rPr>
          <w:szCs w:val="24"/>
          <w:shd w:val="clear" w:color="auto" w:fill="FFFFFF"/>
          <w:lang w:eastAsia="lt-LT"/>
        </w:rPr>
        <w:t>punkt</w:t>
      </w:r>
      <w:r w:rsidR="00857FB5">
        <w:rPr>
          <w:szCs w:val="24"/>
          <w:shd w:val="clear" w:color="auto" w:fill="FFFFFF"/>
          <w:lang w:eastAsia="lt-LT"/>
        </w:rPr>
        <w:t>ais</w:t>
      </w:r>
      <w:r w:rsidR="00AD3AFC" w:rsidRPr="00AD3AFC">
        <w:rPr>
          <w:szCs w:val="24"/>
          <w:lang w:eastAsia="lt-LT"/>
        </w:rPr>
        <w:t>,</w:t>
      </w:r>
      <w:r w:rsidR="00A96625">
        <w:rPr>
          <w:szCs w:val="24"/>
          <w:lang w:eastAsia="lt-LT"/>
        </w:rPr>
        <w:t xml:space="preserve"> </w:t>
      </w:r>
      <w:r>
        <w:t>Panevėžio miesto savivaldybės taryba  n u s p r e n d ž i a:</w:t>
      </w:r>
    </w:p>
    <w:p w14:paraId="5E083A85" w14:textId="4FC6DB80" w:rsidR="00A96625" w:rsidRPr="00A96625" w:rsidRDefault="00D97BB6" w:rsidP="009636E8">
      <w:pPr>
        <w:pStyle w:val="Sraopastraipa"/>
        <w:numPr>
          <w:ilvl w:val="0"/>
          <w:numId w:val="4"/>
        </w:numPr>
        <w:spacing w:line="360" w:lineRule="auto"/>
        <w:ind w:left="0" w:firstLine="851"/>
        <w:jc w:val="both"/>
      </w:pPr>
      <w:r w:rsidRPr="00A96625">
        <w:rPr>
          <w:szCs w:val="24"/>
        </w:rPr>
        <w:t xml:space="preserve">Pritarti dalyvavimui projekte </w:t>
      </w:r>
      <w:r w:rsidR="00C42DA5" w:rsidRPr="00A96625">
        <w:rPr>
          <w:szCs w:val="24"/>
        </w:rPr>
        <w:t>„</w:t>
      </w:r>
      <w:r w:rsidR="00652DCB" w:rsidRPr="00A96625">
        <w:rPr>
          <w:rFonts w:eastAsia="Calibri"/>
          <w:iCs/>
          <w:szCs w:val="24"/>
        </w:rPr>
        <w:t>Kultūrinis kaleidoskopas:</w:t>
      </w:r>
      <w:r w:rsidR="004C244C" w:rsidRPr="00A96625">
        <w:rPr>
          <w:rFonts w:eastAsia="Calibri"/>
          <w:iCs/>
          <w:szCs w:val="24"/>
        </w:rPr>
        <w:t xml:space="preserve"> </w:t>
      </w:r>
      <w:r w:rsidR="00652DCB" w:rsidRPr="00A96625">
        <w:rPr>
          <w:rFonts w:eastAsia="Calibri"/>
          <w:iCs/>
          <w:szCs w:val="24"/>
        </w:rPr>
        <w:t>turizmo planavimas piliečių gerovei</w:t>
      </w:r>
      <w:r w:rsidR="00C42DA5" w:rsidRPr="00A96625">
        <w:rPr>
          <w:szCs w:val="24"/>
        </w:rPr>
        <w:t xml:space="preserve">“ (angl. </w:t>
      </w:r>
      <w:r w:rsidR="00A96625">
        <w:rPr>
          <w:szCs w:val="24"/>
        </w:rPr>
        <w:t>„</w:t>
      </w:r>
      <w:proofErr w:type="spellStart"/>
      <w:r w:rsidR="00EA0BA2" w:rsidRPr="00A96625">
        <w:rPr>
          <w:szCs w:val="24"/>
        </w:rPr>
        <w:t>Cultural</w:t>
      </w:r>
      <w:proofErr w:type="spellEnd"/>
      <w:r w:rsidR="00EA0BA2" w:rsidRPr="00A96625">
        <w:rPr>
          <w:szCs w:val="24"/>
        </w:rPr>
        <w:t xml:space="preserve"> </w:t>
      </w:r>
      <w:proofErr w:type="spellStart"/>
      <w:r w:rsidR="00EA0BA2" w:rsidRPr="00A96625">
        <w:rPr>
          <w:szCs w:val="24"/>
        </w:rPr>
        <w:t>Kaleidoscope</w:t>
      </w:r>
      <w:proofErr w:type="spellEnd"/>
      <w:r w:rsidR="00EA0BA2" w:rsidRPr="00A96625">
        <w:rPr>
          <w:szCs w:val="24"/>
        </w:rPr>
        <w:t xml:space="preserve">: </w:t>
      </w:r>
      <w:proofErr w:type="spellStart"/>
      <w:r w:rsidR="00EA0BA2" w:rsidRPr="00A96625">
        <w:rPr>
          <w:szCs w:val="24"/>
        </w:rPr>
        <w:t>Designing</w:t>
      </w:r>
      <w:proofErr w:type="spellEnd"/>
      <w:r w:rsidR="00EA0BA2" w:rsidRPr="00A96625">
        <w:rPr>
          <w:szCs w:val="24"/>
        </w:rPr>
        <w:t xml:space="preserve"> </w:t>
      </w:r>
      <w:proofErr w:type="spellStart"/>
      <w:r w:rsidR="00EA0BA2" w:rsidRPr="00A96625">
        <w:rPr>
          <w:szCs w:val="24"/>
        </w:rPr>
        <w:t>Tourism</w:t>
      </w:r>
      <w:proofErr w:type="spellEnd"/>
      <w:r w:rsidR="00EA0BA2" w:rsidRPr="00A96625">
        <w:rPr>
          <w:szCs w:val="24"/>
        </w:rPr>
        <w:t xml:space="preserve"> </w:t>
      </w:r>
      <w:proofErr w:type="spellStart"/>
      <w:r w:rsidR="00EA0BA2" w:rsidRPr="00A96625">
        <w:rPr>
          <w:szCs w:val="24"/>
        </w:rPr>
        <w:t>for</w:t>
      </w:r>
      <w:proofErr w:type="spellEnd"/>
      <w:r w:rsidR="00EA0BA2" w:rsidRPr="00A96625">
        <w:rPr>
          <w:szCs w:val="24"/>
        </w:rPr>
        <w:t xml:space="preserve"> </w:t>
      </w:r>
      <w:proofErr w:type="spellStart"/>
      <w:r w:rsidR="00EA0BA2" w:rsidRPr="00A96625">
        <w:rPr>
          <w:szCs w:val="24"/>
        </w:rPr>
        <w:t>All</w:t>
      </w:r>
      <w:proofErr w:type="spellEnd"/>
      <w:r w:rsidR="00EA0BA2" w:rsidRPr="00A96625">
        <w:rPr>
          <w:szCs w:val="24"/>
        </w:rPr>
        <w:t xml:space="preserve"> </w:t>
      </w:r>
      <w:proofErr w:type="spellStart"/>
      <w:r w:rsidR="00EA0BA2" w:rsidRPr="00A96625">
        <w:rPr>
          <w:szCs w:val="24"/>
        </w:rPr>
        <w:t>Citizens</w:t>
      </w:r>
      <w:proofErr w:type="spellEnd"/>
      <w:r w:rsidR="00A96625">
        <w:rPr>
          <w:szCs w:val="24"/>
        </w:rPr>
        <w:t>“</w:t>
      </w:r>
      <w:r w:rsidR="00C42DA5" w:rsidRPr="00A96625">
        <w:rPr>
          <w:szCs w:val="24"/>
        </w:rPr>
        <w:t xml:space="preserve">) </w:t>
      </w:r>
      <w:r w:rsidRPr="00A96625">
        <w:rPr>
          <w:szCs w:val="24"/>
        </w:rPr>
        <w:t>(toliau – Projektas) partnerio teisėmis ir jo įgyvendinimui.</w:t>
      </w:r>
    </w:p>
    <w:p w14:paraId="3F00EF1F" w14:textId="45AC0C08" w:rsidR="00D97BB6" w:rsidRDefault="00D97BB6" w:rsidP="009636E8">
      <w:pPr>
        <w:pStyle w:val="Sraopastraipa"/>
        <w:numPr>
          <w:ilvl w:val="0"/>
          <w:numId w:val="4"/>
        </w:numPr>
        <w:spacing w:line="360" w:lineRule="auto"/>
        <w:ind w:left="0" w:firstLine="851"/>
        <w:jc w:val="both"/>
      </w:pPr>
      <w:r>
        <w:t>Padengti tinkamų finansuoti išlaidų dalį, kurios nepadengia Projektui skiriamo finansavimo lėšos, ir netinkamas finansuoti, tačiau Projektui įgyvendinti būtinas išlaidas.</w:t>
      </w:r>
    </w:p>
    <w:p w14:paraId="21E2449E" w14:textId="77777777" w:rsidR="00D97BB6" w:rsidRDefault="00D97BB6" w:rsidP="00A96625">
      <w:pPr>
        <w:pStyle w:val="Sraopastraipa"/>
        <w:numPr>
          <w:ilvl w:val="0"/>
          <w:numId w:val="4"/>
        </w:numPr>
        <w:spacing w:line="360" w:lineRule="auto"/>
        <w:ind w:left="0" w:firstLine="851"/>
        <w:jc w:val="both"/>
      </w:pPr>
      <w:r>
        <w:rPr>
          <w:color w:val="000000"/>
          <w:lang w:eastAsia="lt-LT"/>
        </w:rPr>
        <w:t>Pavesti Savivaldybės administracijai įgyvendinti Projektą.</w:t>
      </w:r>
    </w:p>
    <w:p w14:paraId="6AA38449" w14:textId="77777777" w:rsidR="00A96625" w:rsidRPr="00A96625" w:rsidRDefault="00D97BB6" w:rsidP="00A96625">
      <w:pPr>
        <w:pStyle w:val="Sraopastraipa"/>
        <w:numPr>
          <w:ilvl w:val="0"/>
          <w:numId w:val="4"/>
        </w:numPr>
        <w:spacing w:line="360" w:lineRule="auto"/>
        <w:ind w:left="0" w:firstLine="851"/>
        <w:jc w:val="both"/>
      </w:pPr>
      <w:r>
        <w:rPr>
          <w:szCs w:val="24"/>
        </w:rPr>
        <w:t>Įgalioti Savivaldybės administracijos direktorių pasirašyti dokumentus, susijusius su Projekto įgyvendinimu</w:t>
      </w:r>
      <w:r w:rsidR="00701F4C">
        <w:rPr>
          <w:szCs w:val="24"/>
        </w:rPr>
        <w:t>,</w:t>
      </w:r>
      <w:r w:rsidR="00AD3AFC">
        <w:rPr>
          <w:szCs w:val="24"/>
        </w:rPr>
        <w:t xml:space="preserve"> Projekto </w:t>
      </w:r>
      <w:r w:rsidR="00701F4C">
        <w:rPr>
          <w:szCs w:val="24"/>
        </w:rPr>
        <w:t>finansavimo ir partnerystės sutartis</w:t>
      </w:r>
      <w:r w:rsidR="00212FB8">
        <w:rPr>
          <w:szCs w:val="24"/>
        </w:rPr>
        <w:t>.</w:t>
      </w:r>
      <w:r w:rsidR="00701F4C">
        <w:rPr>
          <w:szCs w:val="24"/>
        </w:rPr>
        <w:t xml:space="preserve"> </w:t>
      </w:r>
    </w:p>
    <w:p w14:paraId="72A48A23" w14:textId="4DA26903" w:rsidR="00A96625" w:rsidRPr="00A96625" w:rsidRDefault="00A96625" w:rsidP="00A96625">
      <w:pPr>
        <w:pStyle w:val="Sraopastraipa"/>
        <w:numPr>
          <w:ilvl w:val="0"/>
          <w:numId w:val="4"/>
        </w:numPr>
        <w:spacing w:line="360" w:lineRule="auto"/>
        <w:ind w:left="0" w:firstLine="851"/>
        <w:jc w:val="both"/>
      </w:pPr>
      <w:r w:rsidRPr="00A96625">
        <w:rPr>
          <w:color w:val="000000"/>
          <w:szCs w:val="24"/>
        </w:rPr>
        <w:t xml:space="preserve">Nurodyti, kad šis sprendimas per vieną mėnesį gali būti skundžiamas Panevėžio miesto savivaldybės tarybai </w:t>
      </w:r>
      <w:r w:rsidRPr="00A96625">
        <w:rPr>
          <w:szCs w:val="24"/>
        </w:rPr>
        <w:t>(Laisvės a. 20, 35200 Panevėžys) Lietuvos Respublikos viešojo administravimo įstatymo nustatyta tvarka arba</w:t>
      </w:r>
      <w:r w:rsidRPr="00A96625">
        <w:rPr>
          <w:color w:val="000000"/>
          <w:szCs w:val="24"/>
        </w:rPr>
        <w:t xml:space="preserve"> Lietuvos administracinių ginčų komisijos Panevėžio apygardos skyriui (Respublikos g. 62, 35158 Panevėžys) Lietuvos Respublikos ikiteisminio administracinių ginčų nagrinėjimo tvarkos įstatymo nustatyta tvarka, Regionų administracinio teismo Panevėžio rūmams (Respublikos g. 62, 35158 Panevėžys) Lietuvos Respublikos administracinių bylų teisenos įstatymo nustatyta tvarka.</w:t>
      </w:r>
    </w:p>
    <w:p w14:paraId="6182C19C" w14:textId="77777777" w:rsidR="00D97BB6" w:rsidRDefault="00D97BB6" w:rsidP="00D97BB6">
      <w:pPr>
        <w:tabs>
          <w:tab w:val="left" w:pos="7031"/>
        </w:tabs>
        <w:jc w:val="both"/>
        <w:rPr>
          <w:szCs w:val="24"/>
        </w:rPr>
      </w:pPr>
    </w:p>
    <w:p w14:paraId="6A4B685D" w14:textId="6842398F" w:rsidR="001D3CB6" w:rsidRPr="00D97BB6" w:rsidRDefault="00D97BB6" w:rsidP="00857FB5">
      <w:pPr>
        <w:tabs>
          <w:tab w:val="left" w:pos="6946"/>
        </w:tabs>
      </w:pPr>
      <w:r>
        <w:rPr>
          <w:rFonts w:eastAsia="Calibri"/>
          <w:szCs w:val="24"/>
        </w:rPr>
        <w:t>Savivaldybės mer</w:t>
      </w:r>
      <w:r w:rsidR="00C42DA5">
        <w:rPr>
          <w:rFonts w:eastAsia="Calibri"/>
          <w:szCs w:val="24"/>
        </w:rPr>
        <w:t>ė</w:t>
      </w:r>
      <w:r>
        <w:rPr>
          <w:rFonts w:eastAsia="Calibri"/>
          <w:szCs w:val="24"/>
        </w:rPr>
        <w:tab/>
      </w:r>
      <w:r>
        <w:rPr>
          <w:rFonts w:eastAsia="Calibri"/>
          <w:szCs w:val="24"/>
        </w:rPr>
        <w:tab/>
      </w:r>
      <w:r w:rsidR="00C42DA5">
        <w:rPr>
          <w:szCs w:val="24"/>
        </w:rPr>
        <w:t>Loreta Masiliūnienė</w:t>
      </w:r>
    </w:p>
    <w:sectPr w:rsidR="001D3CB6" w:rsidRPr="00D97BB6" w:rsidSect="00A96625">
      <w:headerReference w:type="even" r:id="rId9"/>
      <w:headerReference w:type="default" r:id="rId10"/>
      <w:footerReference w:type="even" r:id="rId11"/>
      <w:footerReference w:type="default" r:id="rId12"/>
      <w:headerReference w:type="first" r:id="rId13"/>
      <w:footerReference w:type="first" r:id="rId14"/>
      <w:pgSz w:w="11907" w:h="16840" w:code="9"/>
      <w:pgMar w:top="709" w:right="567" w:bottom="709" w:left="1701" w:header="0"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41BCD55" w14:textId="77777777" w:rsidR="008A0CC3" w:rsidRDefault="008A0CC3">
      <w:r>
        <w:separator/>
      </w:r>
    </w:p>
  </w:endnote>
  <w:endnote w:type="continuationSeparator" w:id="0">
    <w:p w14:paraId="10C86FD5" w14:textId="77777777" w:rsidR="008A0CC3" w:rsidRDefault="008A0C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BD0000" w14:textId="77777777" w:rsidR="00000A03" w:rsidRDefault="00000A0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B2F57B" w14:textId="77777777" w:rsidR="0062551B" w:rsidRDefault="0062551B" w:rsidP="00BE4566">
    <w:pPr>
      <w:tabs>
        <w:tab w:val="left" w:pos="8445"/>
      </w:tabs>
    </w:pPr>
    <w:r>
      <w:tab/>
    </w:r>
  </w:p>
  <w:p w14:paraId="378059EF" w14:textId="77777777" w:rsidR="0062551B" w:rsidRDefault="0062551B"/>
  <w:p w14:paraId="5206EF07" w14:textId="77777777" w:rsidR="0062551B" w:rsidRDefault="0062551B">
    <w:pPr>
      <w:pStyle w:val="Porat"/>
      <w:rPr>
        <w:rFonts w:ascii="HelveticaLT" w:hAnsi="HelveticaLT"/>
        <w:sz w:val="1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B08A70" w14:textId="77777777" w:rsidR="0062551B" w:rsidRPr="00000A03" w:rsidRDefault="0062551B" w:rsidP="00000A0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24785F" w14:textId="77777777" w:rsidR="008A0CC3" w:rsidRDefault="008A0CC3">
      <w:r>
        <w:separator/>
      </w:r>
    </w:p>
  </w:footnote>
  <w:footnote w:type="continuationSeparator" w:id="0">
    <w:p w14:paraId="70C28998" w14:textId="77777777" w:rsidR="008A0CC3" w:rsidRDefault="008A0C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7ADF5" w14:textId="77777777" w:rsidR="00000A03" w:rsidRDefault="00000A0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CE0446" w14:textId="77777777" w:rsidR="0062551B" w:rsidRDefault="0062551B">
    <w:pPr>
      <w:pStyle w:val="Antrats"/>
      <w:jc w:val="center"/>
    </w:pPr>
  </w:p>
  <w:p w14:paraId="0286BA57" w14:textId="77777777" w:rsidR="0062551B" w:rsidRDefault="0062551B">
    <w:pPr>
      <w:pStyle w:val="Antrats"/>
      <w:jc w:val="center"/>
    </w:pPr>
  </w:p>
  <w:p w14:paraId="05A744F8" w14:textId="77777777" w:rsidR="0062551B" w:rsidRDefault="002E4357">
    <w:pPr>
      <w:pStyle w:val="Antrats"/>
      <w:jc w:val="center"/>
    </w:pPr>
    <w:r>
      <w:fldChar w:fldCharType="begin"/>
    </w:r>
    <w:r>
      <w:instrText xml:space="preserve"> PAGE   \* MERGEFORMAT </w:instrText>
    </w:r>
    <w:r>
      <w:fldChar w:fldCharType="separate"/>
    </w:r>
    <w:r w:rsidR="0062551B">
      <w:rPr>
        <w:noProof/>
      </w:rPr>
      <w:t>2</w:t>
    </w:r>
    <w:r>
      <w:rPr>
        <w:noProof/>
      </w:rPr>
      <w:fldChar w:fldCharType="end"/>
    </w:r>
  </w:p>
  <w:p w14:paraId="7D0D9BC2" w14:textId="77777777" w:rsidR="0062551B" w:rsidRDefault="0062551B">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D9F79F" w14:textId="77777777" w:rsidR="00000A03" w:rsidRDefault="00000A0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866BCD"/>
    <w:multiLevelType w:val="hybridMultilevel"/>
    <w:tmpl w:val="C944DAE6"/>
    <w:lvl w:ilvl="0" w:tplc="0427000F">
      <w:start w:val="1"/>
      <w:numFmt w:val="decimal"/>
      <w:lvlText w:val="%1."/>
      <w:lvlJc w:val="left"/>
      <w:pPr>
        <w:ind w:left="1560" w:hanging="360"/>
      </w:pPr>
    </w:lvl>
    <w:lvl w:ilvl="1" w:tplc="04270019" w:tentative="1">
      <w:start w:val="1"/>
      <w:numFmt w:val="lowerLetter"/>
      <w:lvlText w:val="%2."/>
      <w:lvlJc w:val="left"/>
      <w:pPr>
        <w:ind w:left="2280" w:hanging="360"/>
      </w:pPr>
    </w:lvl>
    <w:lvl w:ilvl="2" w:tplc="0427001B" w:tentative="1">
      <w:start w:val="1"/>
      <w:numFmt w:val="lowerRoman"/>
      <w:lvlText w:val="%3."/>
      <w:lvlJc w:val="right"/>
      <w:pPr>
        <w:ind w:left="3000" w:hanging="180"/>
      </w:pPr>
    </w:lvl>
    <w:lvl w:ilvl="3" w:tplc="0427000F" w:tentative="1">
      <w:start w:val="1"/>
      <w:numFmt w:val="decimal"/>
      <w:lvlText w:val="%4."/>
      <w:lvlJc w:val="left"/>
      <w:pPr>
        <w:ind w:left="3720" w:hanging="360"/>
      </w:pPr>
    </w:lvl>
    <w:lvl w:ilvl="4" w:tplc="04270019" w:tentative="1">
      <w:start w:val="1"/>
      <w:numFmt w:val="lowerLetter"/>
      <w:lvlText w:val="%5."/>
      <w:lvlJc w:val="left"/>
      <w:pPr>
        <w:ind w:left="4440" w:hanging="360"/>
      </w:pPr>
    </w:lvl>
    <w:lvl w:ilvl="5" w:tplc="0427001B" w:tentative="1">
      <w:start w:val="1"/>
      <w:numFmt w:val="lowerRoman"/>
      <w:lvlText w:val="%6."/>
      <w:lvlJc w:val="right"/>
      <w:pPr>
        <w:ind w:left="5160" w:hanging="180"/>
      </w:pPr>
    </w:lvl>
    <w:lvl w:ilvl="6" w:tplc="0427000F" w:tentative="1">
      <w:start w:val="1"/>
      <w:numFmt w:val="decimal"/>
      <w:lvlText w:val="%7."/>
      <w:lvlJc w:val="left"/>
      <w:pPr>
        <w:ind w:left="5880" w:hanging="360"/>
      </w:pPr>
    </w:lvl>
    <w:lvl w:ilvl="7" w:tplc="04270019" w:tentative="1">
      <w:start w:val="1"/>
      <w:numFmt w:val="lowerLetter"/>
      <w:lvlText w:val="%8."/>
      <w:lvlJc w:val="left"/>
      <w:pPr>
        <w:ind w:left="6600" w:hanging="360"/>
      </w:pPr>
    </w:lvl>
    <w:lvl w:ilvl="8" w:tplc="0427001B" w:tentative="1">
      <w:start w:val="1"/>
      <w:numFmt w:val="lowerRoman"/>
      <w:lvlText w:val="%9."/>
      <w:lvlJc w:val="right"/>
      <w:pPr>
        <w:ind w:left="7320" w:hanging="180"/>
      </w:pPr>
    </w:lvl>
  </w:abstractNum>
  <w:abstractNum w:abstractNumId="1" w15:restartNumberingAfterBreak="0">
    <w:nsid w:val="218B7EAD"/>
    <w:multiLevelType w:val="hybridMultilevel"/>
    <w:tmpl w:val="58AE93F2"/>
    <w:lvl w:ilvl="0" w:tplc="0B1C87B2">
      <w:start w:val="1"/>
      <w:numFmt w:val="decimal"/>
      <w:lvlText w:val="%1."/>
      <w:lvlJc w:val="left"/>
      <w:pPr>
        <w:ind w:left="1200" w:hanging="360"/>
      </w:pPr>
      <w:rPr>
        <w:rFonts w:hint="default"/>
      </w:rPr>
    </w:lvl>
    <w:lvl w:ilvl="1" w:tplc="04270019" w:tentative="1">
      <w:start w:val="1"/>
      <w:numFmt w:val="lowerLetter"/>
      <w:lvlText w:val="%2."/>
      <w:lvlJc w:val="left"/>
      <w:pPr>
        <w:ind w:left="1920" w:hanging="360"/>
      </w:pPr>
    </w:lvl>
    <w:lvl w:ilvl="2" w:tplc="0427001B" w:tentative="1">
      <w:start w:val="1"/>
      <w:numFmt w:val="lowerRoman"/>
      <w:lvlText w:val="%3."/>
      <w:lvlJc w:val="right"/>
      <w:pPr>
        <w:ind w:left="2640" w:hanging="180"/>
      </w:pPr>
    </w:lvl>
    <w:lvl w:ilvl="3" w:tplc="0427000F" w:tentative="1">
      <w:start w:val="1"/>
      <w:numFmt w:val="decimal"/>
      <w:lvlText w:val="%4."/>
      <w:lvlJc w:val="left"/>
      <w:pPr>
        <w:ind w:left="3360" w:hanging="360"/>
      </w:pPr>
    </w:lvl>
    <w:lvl w:ilvl="4" w:tplc="04270019" w:tentative="1">
      <w:start w:val="1"/>
      <w:numFmt w:val="lowerLetter"/>
      <w:lvlText w:val="%5."/>
      <w:lvlJc w:val="left"/>
      <w:pPr>
        <w:ind w:left="4080" w:hanging="360"/>
      </w:pPr>
    </w:lvl>
    <w:lvl w:ilvl="5" w:tplc="0427001B" w:tentative="1">
      <w:start w:val="1"/>
      <w:numFmt w:val="lowerRoman"/>
      <w:lvlText w:val="%6."/>
      <w:lvlJc w:val="right"/>
      <w:pPr>
        <w:ind w:left="4800" w:hanging="180"/>
      </w:pPr>
    </w:lvl>
    <w:lvl w:ilvl="6" w:tplc="0427000F" w:tentative="1">
      <w:start w:val="1"/>
      <w:numFmt w:val="decimal"/>
      <w:lvlText w:val="%7."/>
      <w:lvlJc w:val="left"/>
      <w:pPr>
        <w:ind w:left="5520" w:hanging="360"/>
      </w:pPr>
    </w:lvl>
    <w:lvl w:ilvl="7" w:tplc="04270019" w:tentative="1">
      <w:start w:val="1"/>
      <w:numFmt w:val="lowerLetter"/>
      <w:lvlText w:val="%8."/>
      <w:lvlJc w:val="left"/>
      <w:pPr>
        <w:ind w:left="6240" w:hanging="360"/>
      </w:pPr>
    </w:lvl>
    <w:lvl w:ilvl="8" w:tplc="0427001B" w:tentative="1">
      <w:start w:val="1"/>
      <w:numFmt w:val="lowerRoman"/>
      <w:lvlText w:val="%9."/>
      <w:lvlJc w:val="right"/>
      <w:pPr>
        <w:ind w:left="6960" w:hanging="180"/>
      </w:pPr>
    </w:lvl>
  </w:abstractNum>
  <w:abstractNum w:abstractNumId="2" w15:restartNumberingAfterBreak="0">
    <w:nsid w:val="439147AA"/>
    <w:multiLevelType w:val="hybridMultilevel"/>
    <w:tmpl w:val="1ACC80EA"/>
    <w:lvl w:ilvl="0" w:tplc="089A3B2A">
      <w:start w:val="1"/>
      <w:numFmt w:val="decimal"/>
      <w:lvlText w:val="%1."/>
      <w:lvlJc w:val="left"/>
      <w:pPr>
        <w:ind w:left="1068"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57AC22A9"/>
    <w:multiLevelType w:val="hybridMultilevel"/>
    <w:tmpl w:val="C142A53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40028220">
    <w:abstractNumId w:val="0"/>
  </w:num>
  <w:num w:numId="2" w16cid:durableId="1404916362">
    <w:abstractNumId w:val="1"/>
  </w:num>
  <w:num w:numId="3" w16cid:durableId="44914389">
    <w:abstractNumId w:val="2"/>
  </w:num>
  <w:num w:numId="4" w16cid:durableId="106240996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040874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13"/>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92F"/>
    <w:rsid w:val="00000A03"/>
    <w:rsid w:val="00003A8F"/>
    <w:rsid w:val="00012976"/>
    <w:rsid w:val="0001566B"/>
    <w:rsid w:val="0002192F"/>
    <w:rsid w:val="000307E7"/>
    <w:rsid w:val="000447FD"/>
    <w:rsid w:val="00050C64"/>
    <w:rsid w:val="0005169C"/>
    <w:rsid w:val="000754B2"/>
    <w:rsid w:val="00075594"/>
    <w:rsid w:val="00075D5A"/>
    <w:rsid w:val="000763BC"/>
    <w:rsid w:val="000811E1"/>
    <w:rsid w:val="0009188E"/>
    <w:rsid w:val="00092894"/>
    <w:rsid w:val="000A2B34"/>
    <w:rsid w:val="000A49EE"/>
    <w:rsid w:val="000B1847"/>
    <w:rsid w:val="000C24A4"/>
    <w:rsid w:val="000E383E"/>
    <w:rsid w:val="000E5933"/>
    <w:rsid w:val="000E7131"/>
    <w:rsid w:val="00100624"/>
    <w:rsid w:val="00101418"/>
    <w:rsid w:val="001017AE"/>
    <w:rsid w:val="00101F07"/>
    <w:rsid w:val="00104763"/>
    <w:rsid w:val="0011020A"/>
    <w:rsid w:val="00124B60"/>
    <w:rsid w:val="00132ABE"/>
    <w:rsid w:val="00145655"/>
    <w:rsid w:val="00153B94"/>
    <w:rsid w:val="001606A3"/>
    <w:rsid w:val="00161B02"/>
    <w:rsid w:val="00166932"/>
    <w:rsid w:val="001770C2"/>
    <w:rsid w:val="00182ED7"/>
    <w:rsid w:val="001B1FE3"/>
    <w:rsid w:val="001C4CB9"/>
    <w:rsid w:val="001D1AC1"/>
    <w:rsid w:val="001D3CB6"/>
    <w:rsid w:val="001D480E"/>
    <w:rsid w:val="001E2757"/>
    <w:rsid w:val="001E4DFD"/>
    <w:rsid w:val="001F7914"/>
    <w:rsid w:val="00201E67"/>
    <w:rsid w:val="0020204A"/>
    <w:rsid w:val="00206FC7"/>
    <w:rsid w:val="00212FB8"/>
    <w:rsid w:val="00232028"/>
    <w:rsid w:val="0023417F"/>
    <w:rsid w:val="00234FD8"/>
    <w:rsid w:val="00236E7A"/>
    <w:rsid w:val="00240F80"/>
    <w:rsid w:val="0024706D"/>
    <w:rsid w:val="002526D2"/>
    <w:rsid w:val="0026157B"/>
    <w:rsid w:val="002630A9"/>
    <w:rsid w:val="00264004"/>
    <w:rsid w:val="002658A0"/>
    <w:rsid w:val="00276412"/>
    <w:rsid w:val="002915B5"/>
    <w:rsid w:val="00291649"/>
    <w:rsid w:val="00293059"/>
    <w:rsid w:val="002A2097"/>
    <w:rsid w:val="002D0B3C"/>
    <w:rsid w:val="002D57F9"/>
    <w:rsid w:val="002D75F0"/>
    <w:rsid w:val="002D7E2D"/>
    <w:rsid w:val="002E1F7E"/>
    <w:rsid w:val="002E2386"/>
    <w:rsid w:val="002E4357"/>
    <w:rsid w:val="002E50AE"/>
    <w:rsid w:val="002E71AD"/>
    <w:rsid w:val="002F7001"/>
    <w:rsid w:val="00303346"/>
    <w:rsid w:val="00305DBF"/>
    <w:rsid w:val="00312A5C"/>
    <w:rsid w:val="0032199E"/>
    <w:rsid w:val="00325CF1"/>
    <w:rsid w:val="003273F7"/>
    <w:rsid w:val="0033446F"/>
    <w:rsid w:val="00337555"/>
    <w:rsid w:val="00355495"/>
    <w:rsid w:val="00355EE8"/>
    <w:rsid w:val="00372493"/>
    <w:rsid w:val="00374BD4"/>
    <w:rsid w:val="00392558"/>
    <w:rsid w:val="0039707D"/>
    <w:rsid w:val="003A3559"/>
    <w:rsid w:val="003B5398"/>
    <w:rsid w:val="003C5BD4"/>
    <w:rsid w:val="003D113C"/>
    <w:rsid w:val="003D6535"/>
    <w:rsid w:val="003E3965"/>
    <w:rsid w:val="003E58F0"/>
    <w:rsid w:val="003E6309"/>
    <w:rsid w:val="003F3684"/>
    <w:rsid w:val="004014AB"/>
    <w:rsid w:val="004100D4"/>
    <w:rsid w:val="00420850"/>
    <w:rsid w:val="00421D43"/>
    <w:rsid w:val="00435D76"/>
    <w:rsid w:val="004376E8"/>
    <w:rsid w:val="00447803"/>
    <w:rsid w:val="004564CD"/>
    <w:rsid w:val="00464BB1"/>
    <w:rsid w:val="00477555"/>
    <w:rsid w:val="00480D2E"/>
    <w:rsid w:val="00481D76"/>
    <w:rsid w:val="004849ED"/>
    <w:rsid w:val="004854D1"/>
    <w:rsid w:val="004A3610"/>
    <w:rsid w:val="004A417F"/>
    <w:rsid w:val="004C07E0"/>
    <w:rsid w:val="004C244C"/>
    <w:rsid w:val="004D35C5"/>
    <w:rsid w:val="004E4142"/>
    <w:rsid w:val="004F06B0"/>
    <w:rsid w:val="004F32B1"/>
    <w:rsid w:val="00503CC1"/>
    <w:rsid w:val="00510DE4"/>
    <w:rsid w:val="00514452"/>
    <w:rsid w:val="005166E3"/>
    <w:rsid w:val="0052387D"/>
    <w:rsid w:val="00524D2D"/>
    <w:rsid w:val="0052735E"/>
    <w:rsid w:val="00533646"/>
    <w:rsid w:val="005555D0"/>
    <w:rsid w:val="005624FB"/>
    <w:rsid w:val="00562BCD"/>
    <w:rsid w:val="00566639"/>
    <w:rsid w:val="00566FC8"/>
    <w:rsid w:val="00571BF3"/>
    <w:rsid w:val="0057425A"/>
    <w:rsid w:val="005758D2"/>
    <w:rsid w:val="00584C4D"/>
    <w:rsid w:val="00586418"/>
    <w:rsid w:val="00595F80"/>
    <w:rsid w:val="005A0718"/>
    <w:rsid w:val="005A704C"/>
    <w:rsid w:val="005B1469"/>
    <w:rsid w:val="005B5BA7"/>
    <w:rsid w:val="005B727C"/>
    <w:rsid w:val="005C41AC"/>
    <w:rsid w:val="005C605B"/>
    <w:rsid w:val="005F1557"/>
    <w:rsid w:val="005F1DEA"/>
    <w:rsid w:val="005F44E3"/>
    <w:rsid w:val="005F6353"/>
    <w:rsid w:val="00606471"/>
    <w:rsid w:val="0060717D"/>
    <w:rsid w:val="00611EE0"/>
    <w:rsid w:val="006127B2"/>
    <w:rsid w:val="006128BC"/>
    <w:rsid w:val="0061401B"/>
    <w:rsid w:val="006244B6"/>
    <w:rsid w:val="0062551B"/>
    <w:rsid w:val="00625C86"/>
    <w:rsid w:val="00630B08"/>
    <w:rsid w:val="00634816"/>
    <w:rsid w:val="00635719"/>
    <w:rsid w:val="006367B4"/>
    <w:rsid w:val="00643801"/>
    <w:rsid w:val="0065249A"/>
    <w:rsid w:val="00652DCB"/>
    <w:rsid w:val="00653B46"/>
    <w:rsid w:val="00655408"/>
    <w:rsid w:val="00655E6A"/>
    <w:rsid w:val="00662FB1"/>
    <w:rsid w:val="006650A4"/>
    <w:rsid w:val="00675578"/>
    <w:rsid w:val="0068030A"/>
    <w:rsid w:val="006A50F6"/>
    <w:rsid w:val="006B0BC0"/>
    <w:rsid w:val="006C41B9"/>
    <w:rsid w:val="006D107B"/>
    <w:rsid w:val="006D6344"/>
    <w:rsid w:val="006D7A59"/>
    <w:rsid w:val="006E00C5"/>
    <w:rsid w:val="006F4A2C"/>
    <w:rsid w:val="00701945"/>
    <w:rsid w:val="00701F4C"/>
    <w:rsid w:val="007129E5"/>
    <w:rsid w:val="00714809"/>
    <w:rsid w:val="00740946"/>
    <w:rsid w:val="00743B7D"/>
    <w:rsid w:val="007452C6"/>
    <w:rsid w:val="007755C4"/>
    <w:rsid w:val="00780E8C"/>
    <w:rsid w:val="00785145"/>
    <w:rsid w:val="00793437"/>
    <w:rsid w:val="00796E6A"/>
    <w:rsid w:val="007978F3"/>
    <w:rsid w:val="007A38DC"/>
    <w:rsid w:val="007D3F07"/>
    <w:rsid w:val="007E2B12"/>
    <w:rsid w:val="007F1F9E"/>
    <w:rsid w:val="007F2ABF"/>
    <w:rsid w:val="007F3F25"/>
    <w:rsid w:val="007F5326"/>
    <w:rsid w:val="00801DD2"/>
    <w:rsid w:val="00811E67"/>
    <w:rsid w:val="008212D1"/>
    <w:rsid w:val="008271F1"/>
    <w:rsid w:val="00851F05"/>
    <w:rsid w:val="00857FB5"/>
    <w:rsid w:val="008608CB"/>
    <w:rsid w:val="0086111D"/>
    <w:rsid w:val="0086681E"/>
    <w:rsid w:val="00876E15"/>
    <w:rsid w:val="0088367B"/>
    <w:rsid w:val="008836AA"/>
    <w:rsid w:val="00883F12"/>
    <w:rsid w:val="0089024E"/>
    <w:rsid w:val="00895637"/>
    <w:rsid w:val="008A0CC3"/>
    <w:rsid w:val="008A2000"/>
    <w:rsid w:val="008B28AB"/>
    <w:rsid w:val="008B31D5"/>
    <w:rsid w:val="008B3D51"/>
    <w:rsid w:val="008C083D"/>
    <w:rsid w:val="008D7F28"/>
    <w:rsid w:val="008E5063"/>
    <w:rsid w:val="008F0DE6"/>
    <w:rsid w:val="008F1635"/>
    <w:rsid w:val="008F62A9"/>
    <w:rsid w:val="00900006"/>
    <w:rsid w:val="009061B6"/>
    <w:rsid w:val="009111D4"/>
    <w:rsid w:val="00916D5D"/>
    <w:rsid w:val="00923472"/>
    <w:rsid w:val="009237EC"/>
    <w:rsid w:val="00931ACB"/>
    <w:rsid w:val="00932742"/>
    <w:rsid w:val="00942B11"/>
    <w:rsid w:val="009440B8"/>
    <w:rsid w:val="00954C3A"/>
    <w:rsid w:val="00956EFA"/>
    <w:rsid w:val="00966595"/>
    <w:rsid w:val="0097234D"/>
    <w:rsid w:val="00973B65"/>
    <w:rsid w:val="00975718"/>
    <w:rsid w:val="00976276"/>
    <w:rsid w:val="00983960"/>
    <w:rsid w:val="0099046B"/>
    <w:rsid w:val="00990645"/>
    <w:rsid w:val="009A4733"/>
    <w:rsid w:val="009B4D6A"/>
    <w:rsid w:val="009B542B"/>
    <w:rsid w:val="009C3C68"/>
    <w:rsid w:val="009C55DF"/>
    <w:rsid w:val="009D1163"/>
    <w:rsid w:val="009D4140"/>
    <w:rsid w:val="009E5C02"/>
    <w:rsid w:val="009F00FE"/>
    <w:rsid w:val="009F0F2A"/>
    <w:rsid w:val="009F5E68"/>
    <w:rsid w:val="00A0004E"/>
    <w:rsid w:val="00A0059A"/>
    <w:rsid w:val="00A07FBE"/>
    <w:rsid w:val="00A11511"/>
    <w:rsid w:val="00A33200"/>
    <w:rsid w:val="00A3474A"/>
    <w:rsid w:val="00A36213"/>
    <w:rsid w:val="00A37460"/>
    <w:rsid w:val="00A4665E"/>
    <w:rsid w:val="00A562AA"/>
    <w:rsid w:val="00A57683"/>
    <w:rsid w:val="00A72F74"/>
    <w:rsid w:val="00A81759"/>
    <w:rsid w:val="00A83444"/>
    <w:rsid w:val="00A84DDD"/>
    <w:rsid w:val="00A90AC8"/>
    <w:rsid w:val="00A94C8C"/>
    <w:rsid w:val="00A96625"/>
    <w:rsid w:val="00A97838"/>
    <w:rsid w:val="00AB02B7"/>
    <w:rsid w:val="00AB0E39"/>
    <w:rsid w:val="00AC00A4"/>
    <w:rsid w:val="00AC3FEA"/>
    <w:rsid w:val="00AD3AFC"/>
    <w:rsid w:val="00AD3E4E"/>
    <w:rsid w:val="00AD778C"/>
    <w:rsid w:val="00B004D7"/>
    <w:rsid w:val="00B008FB"/>
    <w:rsid w:val="00B03233"/>
    <w:rsid w:val="00B05FC9"/>
    <w:rsid w:val="00B14AEE"/>
    <w:rsid w:val="00B15B60"/>
    <w:rsid w:val="00B2377B"/>
    <w:rsid w:val="00B30223"/>
    <w:rsid w:val="00B408ED"/>
    <w:rsid w:val="00B44F79"/>
    <w:rsid w:val="00B52A83"/>
    <w:rsid w:val="00B52FFC"/>
    <w:rsid w:val="00B61A88"/>
    <w:rsid w:val="00B6518B"/>
    <w:rsid w:val="00B664FD"/>
    <w:rsid w:val="00B700AC"/>
    <w:rsid w:val="00B711F8"/>
    <w:rsid w:val="00B83E18"/>
    <w:rsid w:val="00B86B38"/>
    <w:rsid w:val="00B87DD7"/>
    <w:rsid w:val="00B92EBF"/>
    <w:rsid w:val="00BA458B"/>
    <w:rsid w:val="00BA47B6"/>
    <w:rsid w:val="00BB0318"/>
    <w:rsid w:val="00BB130F"/>
    <w:rsid w:val="00BB305B"/>
    <w:rsid w:val="00BB6886"/>
    <w:rsid w:val="00BB7192"/>
    <w:rsid w:val="00BD5C3A"/>
    <w:rsid w:val="00BE1E1E"/>
    <w:rsid w:val="00BE3EB6"/>
    <w:rsid w:val="00BE4566"/>
    <w:rsid w:val="00BE5AE4"/>
    <w:rsid w:val="00BE622F"/>
    <w:rsid w:val="00BF06D7"/>
    <w:rsid w:val="00BF0A1B"/>
    <w:rsid w:val="00BF38C6"/>
    <w:rsid w:val="00C008EA"/>
    <w:rsid w:val="00C13EA5"/>
    <w:rsid w:val="00C14F8B"/>
    <w:rsid w:val="00C3114D"/>
    <w:rsid w:val="00C35955"/>
    <w:rsid w:val="00C40FD3"/>
    <w:rsid w:val="00C420AA"/>
    <w:rsid w:val="00C42DA5"/>
    <w:rsid w:val="00C4630E"/>
    <w:rsid w:val="00C52416"/>
    <w:rsid w:val="00C5763D"/>
    <w:rsid w:val="00C578EC"/>
    <w:rsid w:val="00C6137A"/>
    <w:rsid w:val="00C72861"/>
    <w:rsid w:val="00C72CB4"/>
    <w:rsid w:val="00C7356C"/>
    <w:rsid w:val="00C75F05"/>
    <w:rsid w:val="00C9091E"/>
    <w:rsid w:val="00CC23E4"/>
    <w:rsid w:val="00CC272E"/>
    <w:rsid w:val="00CC39E8"/>
    <w:rsid w:val="00CC5559"/>
    <w:rsid w:val="00CC5B6A"/>
    <w:rsid w:val="00CD5CCA"/>
    <w:rsid w:val="00CE1C5C"/>
    <w:rsid w:val="00CE72A7"/>
    <w:rsid w:val="00CF03EA"/>
    <w:rsid w:val="00CF4026"/>
    <w:rsid w:val="00D04FA2"/>
    <w:rsid w:val="00D16849"/>
    <w:rsid w:val="00D2450D"/>
    <w:rsid w:val="00D25AF1"/>
    <w:rsid w:val="00D25F2C"/>
    <w:rsid w:val="00D33742"/>
    <w:rsid w:val="00D44302"/>
    <w:rsid w:val="00D52376"/>
    <w:rsid w:val="00D60804"/>
    <w:rsid w:val="00D625ED"/>
    <w:rsid w:val="00D62A39"/>
    <w:rsid w:val="00D6705A"/>
    <w:rsid w:val="00D679FC"/>
    <w:rsid w:val="00D97BB6"/>
    <w:rsid w:val="00DA1FD2"/>
    <w:rsid w:val="00DB5818"/>
    <w:rsid w:val="00DC59AF"/>
    <w:rsid w:val="00DC75E0"/>
    <w:rsid w:val="00DD20B8"/>
    <w:rsid w:val="00DD27AA"/>
    <w:rsid w:val="00DE0D95"/>
    <w:rsid w:val="00E00B4D"/>
    <w:rsid w:val="00E05399"/>
    <w:rsid w:val="00E07F80"/>
    <w:rsid w:val="00E21A77"/>
    <w:rsid w:val="00E33318"/>
    <w:rsid w:val="00E34BFA"/>
    <w:rsid w:val="00E36F6C"/>
    <w:rsid w:val="00E429EE"/>
    <w:rsid w:val="00E546EE"/>
    <w:rsid w:val="00E60928"/>
    <w:rsid w:val="00E6329A"/>
    <w:rsid w:val="00E73C7C"/>
    <w:rsid w:val="00E81C99"/>
    <w:rsid w:val="00E81D68"/>
    <w:rsid w:val="00E82471"/>
    <w:rsid w:val="00E874D4"/>
    <w:rsid w:val="00E9055A"/>
    <w:rsid w:val="00E94693"/>
    <w:rsid w:val="00E94E7A"/>
    <w:rsid w:val="00EA0BA2"/>
    <w:rsid w:val="00EA2453"/>
    <w:rsid w:val="00EA6A5E"/>
    <w:rsid w:val="00EB01E1"/>
    <w:rsid w:val="00EC4E26"/>
    <w:rsid w:val="00ED4654"/>
    <w:rsid w:val="00ED6339"/>
    <w:rsid w:val="00F05D7F"/>
    <w:rsid w:val="00F0681D"/>
    <w:rsid w:val="00F1411A"/>
    <w:rsid w:val="00F17940"/>
    <w:rsid w:val="00F27857"/>
    <w:rsid w:val="00F32514"/>
    <w:rsid w:val="00F43577"/>
    <w:rsid w:val="00F44843"/>
    <w:rsid w:val="00F47074"/>
    <w:rsid w:val="00F51B6C"/>
    <w:rsid w:val="00F611B7"/>
    <w:rsid w:val="00F64F74"/>
    <w:rsid w:val="00F83894"/>
    <w:rsid w:val="00F86B18"/>
    <w:rsid w:val="00F911DA"/>
    <w:rsid w:val="00F9348D"/>
    <w:rsid w:val="00F95CA4"/>
    <w:rsid w:val="00F97C2A"/>
    <w:rsid w:val="00FA5FAE"/>
    <w:rsid w:val="00FB1387"/>
    <w:rsid w:val="00FB388F"/>
    <w:rsid w:val="00FB6C36"/>
    <w:rsid w:val="00FC0065"/>
    <w:rsid w:val="00FC1FBA"/>
    <w:rsid w:val="00FD1482"/>
    <w:rsid w:val="00FD6215"/>
    <w:rsid w:val="00FD7127"/>
    <w:rsid w:val="00FE4E52"/>
    <w:rsid w:val="00FF0A79"/>
    <w:rsid w:val="00FF6C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C19FA35"/>
  <w15:docId w15:val="{572CCA33-2CC7-4EC3-810F-D33F21D3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4B2"/>
    <w:rPr>
      <w:sz w:val="24"/>
      <w:lang w:eastAsia="en-US"/>
    </w:rPr>
  </w:style>
  <w:style w:type="paragraph" w:styleId="Antrat1">
    <w:name w:val="heading 1"/>
    <w:aliases w:val="bold"/>
    <w:basedOn w:val="prastasis"/>
    <w:next w:val="prastasis"/>
    <w:link w:val="Antrat1Diagrama"/>
    <w:autoRedefine/>
    <w:uiPriority w:val="99"/>
    <w:qFormat/>
    <w:rsid w:val="008F0DE6"/>
    <w:pPr>
      <w:keepNext/>
      <w:jc w:val="center"/>
      <w:outlineLvl w:val="0"/>
    </w:pPr>
    <w:rPr>
      <w:b/>
      <w:bCs/>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link w:val="Antrat1"/>
    <w:uiPriority w:val="99"/>
    <w:locked/>
    <w:rsid w:val="008F0DE6"/>
    <w:rPr>
      <w:b/>
      <w:bCs/>
      <w:sz w:val="24"/>
      <w:lang w:eastAsia="en-US"/>
    </w:rPr>
  </w:style>
  <w:style w:type="character" w:customStyle="1" w:styleId="Heading2Char">
    <w:name w:val="Heading 2 Char"/>
    <w:uiPriority w:val="99"/>
    <w:semiHidden/>
    <w:locked/>
    <w:rsid w:val="00BB130F"/>
    <w:rPr>
      <w:rFonts w:ascii="Cambria" w:hAnsi="Cambria"/>
      <w:b/>
      <w:i/>
      <w:sz w:val="28"/>
      <w:lang w:eastAsia="en-US"/>
    </w:rPr>
  </w:style>
  <w:style w:type="character" w:customStyle="1" w:styleId="Heading7Char">
    <w:name w:val="Heading 7 Char"/>
    <w:uiPriority w:val="99"/>
    <w:semiHidden/>
    <w:locked/>
    <w:rsid w:val="00BB130F"/>
    <w:rPr>
      <w:rFonts w:ascii="Calibri" w:hAnsi="Calibri"/>
      <w:sz w:val="24"/>
      <w:lang w:eastAsia="en-US"/>
    </w:rPr>
  </w:style>
  <w:style w:type="character" w:customStyle="1" w:styleId="Heading8Char">
    <w:name w:val="Heading 8 Char"/>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0754B2"/>
    <w:rPr>
      <w:sz w:val="20"/>
    </w:rPr>
  </w:style>
  <w:style w:type="character" w:customStyle="1" w:styleId="DebesliotekstasDiagrama">
    <w:name w:val="Debesėlio tekstas Diagrama"/>
    <w:link w:val="Debesliotekstas"/>
    <w:uiPriority w:val="99"/>
    <w:semiHidden/>
    <w:locked/>
    <w:rsid w:val="000754B2"/>
    <w:rPr>
      <w:lang w:eastAsia="en-US"/>
    </w:rPr>
  </w:style>
  <w:style w:type="character" w:styleId="Hipersaitas">
    <w:name w:val="Hyperlink"/>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900006"/>
    <w:pPr>
      <w:ind w:left="720"/>
      <w:contextualSpacing/>
    </w:pPr>
  </w:style>
  <w:style w:type="character" w:styleId="Komentaronuoroda">
    <w:name w:val="annotation reference"/>
    <w:basedOn w:val="Numatytasispastraiposriftas"/>
    <w:uiPriority w:val="99"/>
    <w:semiHidden/>
    <w:unhideWhenUsed/>
    <w:rsid w:val="000754B2"/>
    <w:rPr>
      <w:sz w:val="16"/>
      <w:szCs w:val="16"/>
    </w:rPr>
  </w:style>
  <w:style w:type="paragraph" w:styleId="Komentarotekstas">
    <w:name w:val="annotation text"/>
    <w:basedOn w:val="prastasis"/>
    <w:link w:val="KomentarotekstasDiagrama"/>
    <w:uiPriority w:val="99"/>
    <w:unhideWhenUsed/>
    <w:rsid w:val="000754B2"/>
    <w:rPr>
      <w:sz w:val="20"/>
    </w:rPr>
  </w:style>
  <w:style w:type="character" w:customStyle="1" w:styleId="KomentarotekstasDiagrama">
    <w:name w:val="Komentaro tekstas Diagrama"/>
    <w:basedOn w:val="Numatytasispastraiposriftas"/>
    <w:link w:val="Komentarotekstas"/>
    <w:uiPriority w:val="99"/>
    <w:rsid w:val="000754B2"/>
    <w:rPr>
      <w:lang w:eastAsia="en-US"/>
    </w:rPr>
  </w:style>
  <w:style w:type="paragraph" w:styleId="Komentarotema">
    <w:name w:val="annotation subject"/>
    <w:basedOn w:val="Komentarotekstas"/>
    <w:next w:val="Komentarotekstas"/>
    <w:link w:val="KomentarotemaDiagrama"/>
    <w:uiPriority w:val="99"/>
    <w:semiHidden/>
    <w:unhideWhenUsed/>
    <w:rsid w:val="000754B2"/>
    <w:rPr>
      <w:b/>
      <w:bCs/>
    </w:rPr>
  </w:style>
  <w:style w:type="character" w:customStyle="1" w:styleId="KomentarotemaDiagrama">
    <w:name w:val="Komentaro tema Diagrama"/>
    <w:basedOn w:val="KomentarotekstasDiagrama"/>
    <w:link w:val="Komentarotema"/>
    <w:uiPriority w:val="99"/>
    <w:semiHidden/>
    <w:rsid w:val="000754B2"/>
    <w:rPr>
      <w:b/>
      <w:bCs/>
      <w:lang w:eastAsia="en-US"/>
    </w:rPr>
  </w:style>
  <w:style w:type="character" w:styleId="Grietas">
    <w:name w:val="Strong"/>
    <w:uiPriority w:val="22"/>
    <w:qFormat/>
    <w:locked/>
    <w:rsid w:val="00FF0A79"/>
    <w:rPr>
      <w:b/>
      <w:bCs/>
    </w:rPr>
  </w:style>
  <w:style w:type="paragraph" w:styleId="Pataisymai">
    <w:name w:val="Revision"/>
    <w:hidden/>
    <w:uiPriority w:val="99"/>
    <w:semiHidden/>
    <w:rsid w:val="00232028"/>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6171035">
      <w:bodyDiv w:val="1"/>
      <w:marLeft w:val="0"/>
      <w:marRight w:val="0"/>
      <w:marTop w:val="0"/>
      <w:marBottom w:val="0"/>
      <w:divBdr>
        <w:top w:val="none" w:sz="0" w:space="0" w:color="auto"/>
        <w:left w:val="none" w:sz="0" w:space="0" w:color="auto"/>
        <w:bottom w:val="none" w:sz="0" w:space="0" w:color="auto"/>
        <w:right w:val="none" w:sz="0" w:space="0" w:color="auto"/>
      </w:divBdr>
    </w:div>
    <w:div w:id="1856116615">
      <w:bodyDiv w:val="1"/>
      <w:marLeft w:val="0"/>
      <w:marRight w:val="0"/>
      <w:marTop w:val="0"/>
      <w:marBottom w:val="0"/>
      <w:divBdr>
        <w:top w:val="none" w:sz="0" w:space="0" w:color="auto"/>
        <w:left w:val="none" w:sz="0" w:space="0" w:color="auto"/>
        <w:bottom w:val="none" w:sz="0" w:space="0" w:color="auto"/>
        <w:right w:val="none" w:sz="0" w:space="0" w:color="auto"/>
      </w:divBdr>
      <w:divsChild>
        <w:div w:id="1695571855">
          <w:marLeft w:val="0"/>
          <w:marRight w:val="0"/>
          <w:marTop w:val="0"/>
          <w:marBottom w:val="0"/>
          <w:divBdr>
            <w:top w:val="none" w:sz="0" w:space="0" w:color="auto"/>
            <w:left w:val="none" w:sz="0" w:space="0" w:color="auto"/>
            <w:bottom w:val="none" w:sz="0" w:space="0" w:color="auto"/>
            <w:right w:val="none" w:sz="0" w:space="0" w:color="auto"/>
          </w:divBdr>
        </w:div>
        <w:div w:id="268703555">
          <w:marLeft w:val="0"/>
          <w:marRight w:val="0"/>
          <w:marTop w:val="0"/>
          <w:marBottom w:val="0"/>
          <w:divBdr>
            <w:top w:val="none" w:sz="0" w:space="0" w:color="auto"/>
            <w:left w:val="none" w:sz="0" w:space="0" w:color="auto"/>
            <w:bottom w:val="none" w:sz="0" w:space="0" w:color="auto"/>
            <w:right w:val="none" w:sz="0" w:space="0" w:color="auto"/>
          </w:divBdr>
        </w:div>
        <w:div w:id="2038652773">
          <w:marLeft w:val="0"/>
          <w:marRight w:val="0"/>
          <w:marTop w:val="0"/>
          <w:marBottom w:val="0"/>
          <w:divBdr>
            <w:top w:val="none" w:sz="0" w:space="0" w:color="auto"/>
            <w:left w:val="none" w:sz="0" w:space="0" w:color="auto"/>
            <w:bottom w:val="none" w:sz="0" w:space="0" w:color="auto"/>
            <w:right w:val="none" w:sz="0" w:space="0" w:color="auto"/>
          </w:divBdr>
        </w:div>
        <w:div w:id="1187254006">
          <w:marLeft w:val="0"/>
          <w:marRight w:val="0"/>
          <w:marTop w:val="0"/>
          <w:marBottom w:val="0"/>
          <w:divBdr>
            <w:top w:val="none" w:sz="0" w:space="0" w:color="auto"/>
            <w:left w:val="none" w:sz="0" w:space="0" w:color="auto"/>
            <w:bottom w:val="none" w:sz="0" w:space="0" w:color="auto"/>
            <w:right w:val="none" w:sz="0" w:space="0" w:color="auto"/>
          </w:divBdr>
        </w:div>
        <w:div w:id="1833718954">
          <w:marLeft w:val="0"/>
          <w:marRight w:val="0"/>
          <w:marTop w:val="0"/>
          <w:marBottom w:val="0"/>
          <w:divBdr>
            <w:top w:val="none" w:sz="0" w:space="0" w:color="auto"/>
            <w:left w:val="none" w:sz="0" w:space="0" w:color="auto"/>
            <w:bottom w:val="none" w:sz="0" w:space="0" w:color="auto"/>
            <w:right w:val="none" w:sz="0" w:space="0" w:color="auto"/>
          </w:divBdr>
        </w:div>
        <w:div w:id="469325415">
          <w:marLeft w:val="0"/>
          <w:marRight w:val="0"/>
          <w:marTop w:val="0"/>
          <w:marBottom w:val="0"/>
          <w:divBdr>
            <w:top w:val="none" w:sz="0" w:space="0" w:color="auto"/>
            <w:left w:val="none" w:sz="0" w:space="0" w:color="auto"/>
            <w:bottom w:val="none" w:sz="0" w:space="0" w:color="auto"/>
            <w:right w:val="none" w:sz="0" w:space="0" w:color="auto"/>
          </w:divBdr>
        </w:div>
        <w:div w:id="1409887601">
          <w:marLeft w:val="0"/>
          <w:marRight w:val="0"/>
          <w:marTop w:val="0"/>
          <w:marBottom w:val="0"/>
          <w:divBdr>
            <w:top w:val="none" w:sz="0" w:space="0" w:color="auto"/>
            <w:left w:val="none" w:sz="0" w:space="0" w:color="auto"/>
            <w:bottom w:val="none" w:sz="0" w:space="0" w:color="auto"/>
            <w:right w:val="none" w:sz="0" w:space="0" w:color="auto"/>
          </w:divBdr>
        </w:div>
      </w:divsChild>
    </w:div>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9665D5-4525-4842-AFFF-5834D1F64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1515</Words>
  <Characters>864</Characters>
  <Application>Microsoft Office Word</Application>
  <DocSecurity>0</DocSecurity>
  <Lines>7</Lines>
  <Paragraphs>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PRITARIMO PROJEKTO "FUTBOLO SPORTO SALĖS RENOVAVIMAS (ELEKTRONIKOS G. 12-1, PANEVĖŽYS)" ĮGYVENDINIMUI IR PROJEKTO DALINIO FINANSAVIMO</vt:lpstr>
      <vt:lpstr>DĖL PRITARIMO PROJEKTO "FUTBOLO SPORTO SALĖS RENOVAVIMAS (ELEKTRONIKOS G. 12-1, PANEVĖŽYS)" ĮGYVENDINIMUI IR PROJEKTO DALINIO FINANSAVIMO</vt:lpstr>
    </vt:vector>
  </TitlesOfParts>
  <Manager>2019-04-12</Manager>
  <Company>PMS</Company>
  <LinksUpToDate>false</LinksUpToDate>
  <CharactersWithSpaces>2375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PRITARIMO PROJEKTO "FUTBOLO SPORTO SALĖS RENOVAVIMAS (ELEKTRONIKOS G. 12-1, PANEVĖŽYS)" ĮGYVENDINIMUI IR PROJEKTO DALINIO FINANSAVIMO</dc:title>
  <dc:subject>1-121</dc:subject>
  <dc:creator>Justinas Jasiukaitis</dc:creator>
  <cp:lastModifiedBy>Diana Brazdžiunienė</cp:lastModifiedBy>
  <cp:revision>3</cp:revision>
  <cp:lastPrinted>2021-10-11T05:18:00Z</cp:lastPrinted>
  <dcterms:created xsi:type="dcterms:W3CDTF">2026-06-04T08:37:00Z</dcterms:created>
  <dcterms:modified xsi:type="dcterms:W3CDTF">2026-06-04T08:38:00Z</dcterms:modified>
  <cp:category>SPRENDIMAS</cp:category>
</cp:coreProperties>
</file>