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64E75640" w14:textId="77777777" w:rsidR="0031723F" w:rsidRDefault="0031723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166AEC1D" w14:textId="4D9D1B89" w:rsidR="001466F9" w:rsidRPr="0078009E" w:rsidRDefault="001466F9" w:rsidP="001466F9">
      <w:pPr>
        <w:jc w:val="center"/>
        <w:rPr>
          <w:b/>
          <w:bCs/>
          <w:caps/>
          <w:szCs w:val="24"/>
        </w:rPr>
      </w:pPr>
      <w:r w:rsidRPr="0078009E">
        <w:rPr>
          <w:b/>
          <w:bCs/>
          <w:caps/>
          <w:szCs w:val="24"/>
        </w:rPr>
        <w:t xml:space="preserve">Dėl </w:t>
      </w:r>
      <w:r w:rsidR="00FA3159">
        <w:rPr>
          <w:b/>
          <w:bCs/>
          <w:caps/>
          <w:szCs w:val="24"/>
        </w:rPr>
        <w:t>TURTO PERDAVIMO</w:t>
      </w:r>
      <w:r w:rsidR="00D038D3">
        <w:rPr>
          <w:b/>
          <w:bCs/>
          <w:caps/>
          <w:szCs w:val="24"/>
        </w:rPr>
        <w:t xml:space="preserve"> KĖDAINIŲ RAJONO SAVIVALDYBĖS NUOSAVYBĖN</w:t>
      </w:r>
    </w:p>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birželio 5 d.</w:t>
      </w:r>
      <w:r w:rsidRPr="00391E1A">
        <w:rPr>
          <w:rStyle w:val="Style3"/>
        </w:rPr>
        <w:fldChar w:fldCharType="end"/>
      </w:r>
      <w:bookmarkEnd w:id="0"/>
      <w:r w:rsidR="008A0283"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TSP-287</w:t>
      </w:r>
      <w:r w:rsidRPr="00391E1A">
        <w:fldChar w:fldCharType="end"/>
      </w:r>
      <w:bookmarkEnd w:id="1"/>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8CCAC9B" w14:textId="77777777" w:rsidR="0031723F" w:rsidRDefault="0031723F" w:rsidP="00914DC6">
      <w:pPr>
        <w:jc w:val="center"/>
      </w:pPr>
    </w:p>
    <w:p w14:paraId="6F929E94" w14:textId="1FA0B89D" w:rsidR="00DF0D0E" w:rsidRPr="00391E1A" w:rsidRDefault="001466F9" w:rsidP="00DF0D0E">
      <w:pPr>
        <w:spacing w:line="360" w:lineRule="auto"/>
        <w:ind w:firstLine="851"/>
        <w:jc w:val="both"/>
      </w:pPr>
      <w:r>
        <w:rPr>
          <w:color w:val="000000"/>
          <w:kern w:val="2"/>
          <w:szCs w:val="24"/>
          <w:lang w:eastAsia="lt-LT"/>
        </w:rPr>
        <w:t xml:space="preserve">Vadovaudamasi Lietuvos Respublikos vietos savivaldos įstatymo 15 straipsnio </w:t>
      </w:r>
      <w:r w:rsidR="00D038D3">
        <w:rPr>
          <w:color w:val="000000"/>
          <w:kern w:val="2"/>
          <w:szCs w:val="24"/>
          <w:lang w:eastAsia="lt-LT"/>
        </w:rPr>
        <w:t>2</w:t>
      </w:r>
      <w:r>
        <w:rPr>
          <w:color w:val="000000"/>
          <w:kern w:val="2"/>
          <w:szCs w:val="24"/>
          <w:lang w:eastAsia="lt-LT"/>
        </w:rPr>
        <w:t xml:space="preserve"> dali</w:t>
      </w:r>
      <w:r w:rsidR="00D038D3">
        <w:rPr>
          <w:color w:val="000000"/>
          <w:kern w:val="2"/>
          <w:szCs w:val="24"/>
          <w:lang w:eastAsia="lt-LT"/>
        </w:rPr>
        <w:t xml:space="preserve">es </w:t>
      </w:r>
      <w:r w:rsidR="004D4204">
        <w:rPr>
          <w:color w:val="000000"/>
          <w:kern w:val="2"/>
          <w:szCs w:val="24"/>
          <w:lang w:eastAsia="lt-LT"/>
        </w:rPr>
        <w:t>19</w:t>
      </w:r>
      <w:r w:rsidR="003711F2">
        <w:rPr>
          <w:color w:val="000000"/>
          <w:kern w:val="2"/>
          <w:szCs w:val="24"/>
          <w:lang w:eastAsia="lt-LT"/>
        </w:rPr>
        <w:t> </w:t>
      </w:r>
      <w:r w:rsidR="004D4204">
        <w:rPr>
          <w:color w:val="000000"/>
          <w:kern w:val="2"/>
          <w:szCs w:val="24"/>
          <w:lang w:eastAsia="lt-LT"/>
        </w:rPr>
        <w:t>punktu</w:t>
      </w:r>
      <w:r>
        <w:rPr>
          <w:color w:val="000000"/>
          <w:kern w:val="2"/>
          <w:szCs w:val="24"/>
          <w:lang w:eastAsia="lt-LT"/>
        </w:rPr>
        <w:t xml:space="preserve">, 16 straipsnio 1 dalimi, </w:t>
      </w:r>
      <w:r w:rsidR="00FA3159">
        <w:rPr>
          <w:color w:val="000000"/>
          <w:kern w:val="2"/>
          <w:szCs w:val="24"/>
          <w:lang w:eastAsia="lt-LT"/>
        </w:rPr>
        <w:t>63 straipsni</w:t>
      </w:r>
      <w:r w:rsidR="000A68F9">
        <w:rPr>
          <w:color w:val="000000"/>
          <w:kern w:val="2"/>
          <w:szCs w:val="24"/>
          <w:lang w:eastAsia="lt-LT"/>
        </w:rPr>
        <w:t>u</w:t>
      </w:r>
      <w:r w:rsidR="00FA3159">
        <w:rPr>
          <w:color w:val="000000"/>
          <w:kern w:val="2"/>
          <w:szCs w:val="24"/>
          <w:lang w:eastAsia="lt-LT"/>
        </w:rPr>
        <w:t xml:space="preserve">, </w:t>
      </w:r>
      <w:r w:rsidR="00BE0C9F" w:rsidRPr="0078009E">
        <w:rPr>
          <w:color w:val="000000" w:themeColor="text1"/>
        </w:rPr>
        <w:t xml:space="preserve">Lietuvos Respublikos valstybės ir savivaldybių turto valdymo, naudojimo ir disponavimo juo įstatymo 8 straipsnio 1 </w:t>
      </w:r>
      <w:r w:rsidR="000A68F9">
        <w:rPr>
          <w:color w:val="000000" w:themeColor="text1"/>
        </w:rPr>
        <w:t>dalimi</w:t>
      </w:r>
      <w:r>
        <w:rPr>
          <w:color w:val="000000"/>
          <w:kern w:val="2"/>
          <w:szCs w:val="24"/>
          <w:lang w:eastAsia="lt-LT"/>
        </w:rPr>
        <w:t xml:space="preserve">, </w:t>
      </w:r>
      <w:r w:rsidR="000E700C">
        <w:rPr>
          <w:color w:val="000000"/>
          <w:kern w:val="2"/>
          <w:szCs w:val="24"/>
          <w:lang w:eastAsia="lt-LT"/>
        </w:rPr>
        <w:t>19</w:t>
      </w:r>
      <w:r w:rsidR="00446656">
        <w:rPr>
          <w:color w:val="000000"/>
          <w:kern w:val="2"/>
          <w:szCs w:val="24"/>
          <w:lang w:eastAsia="lt-LT"/>
        </w:rPr>
        <w:t> </w:t>
      </w:r>
      <w:r w:rsidR="004D4204">
        <w:rPr>
          <w:color w:val="000000"/>
          <w:kern w:val="2"/>
          <w:szCs w:val="24"/>
          <w:lang w:eastAsia="lt-LT"/>
        </w:rPr>
        <w:t>straipsnio 2 dalies 3 punktu</w:t>
      </w:r>
      <w:r w:rsidR="003711F2">
        <w:rPr>
          <w:color w:val="000000"/>
          <w:kern w:val="2"/>
          <w:szCs w:val="24"/>
          <w:lang w:eastAsia="lt-LT"/>
        </w:rPr>
        <w:t xml:space="preserve">, </w:t>
      </w:r>
      <w:r>
        <w:rPr>
          <w:color w:val="000000"/>
          <w:kern w:val="2"/>
          <w:szCs w:val="24"/>
          <w:lang w:eastAsia="lt-LT"/>
        </w:rPr>
        <w:t xml:space="preserve">atsižvelgdama į </w:t>
      </w:r>
      <w:r w:rsidR="00D038D3">
        <w:rPr>
          <w:color w:val="000000"/>
          <w:kern w:val="2"/>
          <w:szCs w:val="24"/>
          <w:lang w:eastAsia="lt-LT"/>
        </w:rPr>
        <w:t xml:space="preserve">Kėdainių rajono savivaldybės </w:t>
      </w:r>
      <w:r w:rsidR="000E700C">
        <w:rPr>
          <w:color w:val="000000"/>
          <w:kern w:val="2"/>
          <w:szCs w:val="24"/>
          <w:lang w:eastAsia="lt-LT"/>
        </w:rPr>
        <w:t>tarybos</w:t>
      </w:r>
      <w:r w:rsidR="00D038D3">
        <w:rPr>
          <w:color w:val="000000"/>
          <w:kern w:val="2"/>
          <w:szCs w:val="24"/>
          <w:lang w:eastAsia="lt-LT"/>
        </w:rPr>
        <w:t xml:space="preserve"> 2026 m. </w:t>
      </w:r>
      <w:r w:rsidR="000E700C">
        <w:rPr>
          <w:color w:val="000000"/>
          <w:kern w:val="2"/>
          <w:szCs w:val="24"/>
          <w:lang w:eastAsia="lt-LT"/>
        </w:rPr>
        <w:t>gegužės 29</w:t>
      </w:r>
      <w:r w:rsidR="00D038D3">
        <w:rPr>
          <w:color w:val="000000"/>
          <w:kern w:val="2"/>
          <w:szCs w:val="24"/>
          <w:lang w:eastAsia="lt-LT"/>
        </w:rPr>
        <w:t xml:space="preserve"> d. </w:t>
      </w:r>
      <w:r w:rsidR="000E700C">
        <w:rPr>
          <w:color w:val="000000"/>
          <w:kern w:val="2"/>
          <w:szCs w:val="24"/>
          <w:lang w:eastAsia="lt-LT"/>
        </w:rPr>
        <w:t>sprendimą</w:t>
      </w:r>
      <w:r w:rsidR="00D038D3">
        <w:rPr>
          <w:color w:val="000000"/>
          <w:kern w:val="2"/>
          <w:szCs w:val="24"/>
          <w:lang w:eastAsia="lt-LT"/>
        </w:rPr>
        <w:t xml:space="preserve"> Nr. </w:t>
      </w:r>
      <w:r w:rsidR="000E700C">
        <w:rPr>
          <w:color w:val="000000"/>
          <w:kern w:val="2"/>
          <w:szCs w:val="24"/>
          <w:lang w:eastAsia="lt-LT"/>
        </w:rPr>
        <w:t>TS-154</w:t>
      </w:r>
      <w:r w:rsidR="00D038D3">
        <w:rPr>
          <w:color w:val="000000"/>
          <w:kern w:val="2"/>
          <w:szCs w:val="24"/>
          <w:lang w:eastAsia="lt-LT"/>
        </w:rPr>
        <w:t xml:space="preserve"> „Dėl </w:t>
      </w:r>
      <w:r w:rsidR="000E700C">
        <w:rPr>
          <w:color w:val="000000"/>
          <w:kern w:val="2"/>
          <w:szCs w:val="24"/>
          <w:lang w:eastAsia="lt-LT"/>
        </w:rPr>
        <w:t>sutikimo perimti turtą iš Panevėžio miesto savivaldybės ir jo perdavimo Krakių kultūros centrui</w:t>
      </w:r>
      <w:r w:rsidR="00D038D3">
        <w:rPr>
          <w:color w:val="000000"/>
          <w:kern w:val="2"/>
          <w:szCs w:val="24"/>
          <w:lang w:eastAsia="lt-LT"/>
        </w:rPr>
        <w:t>“</w:t>
      </w:r>
      <w:r>
        <w:rPr>
          <w:color w:val="000000"/>
          <w:kern w:val="2"/>
          <w:szCs w:val="24"/>
          <w:lang w:eastAsia="lt-LT"/>
        </w:rPr>
        <w:t xml:space="preserve">, </w:t>
      </w:r>
      <w:r w:rsidR="00874B07">
        <w:rPr>
          <w:color w:val="000000"/>
          <w:kern w:val="2"/>
          <w:szCs w:val="24"/>
          <w:lang w:eastAsia="lt-LT"/>
        </w:rPr>
        <w:t>Panevėžio</w:t>
      </w:r>
      <w:r>
        <w:rPr>
          <w:color w:val="000000"/>
          <w:kern w:val="2"/>
          <w:szCs w:val="24"/>
          <w:lang w:eastAsia="lt-LT"/>
        </w:rPr>
        <w:t xml:space="preserve"> miesto savivaldybės taryba</w:t>
      </w:r>
      <w:r>
        <w:rPr>
          <w:color w:val="000000"/>
          <w:spacing w:val="40"/>
          <w:kern w:val="2"/>
          <w:szCs w:val="24"/>
          <w:lang w:eastAsia="lt-LT"/>
        </w:rPr>
        <w:t xml:space="preserve"> nusprendži</w:t>
      </w:r>
      <w:r>
        <w:rPr>
          <w:color w:val="000000"/>
          <w:kern w:val="2"/>
          <w:szCs w:val="24"/>
          <w:lang w:eastAsia="lt-LT"/>
        </w:rPr>
        <w:t>a:</w:t>
      </w:r>
    </w:p>
    <w:p w14:paraId="43316919" w14:textId="1474AF5B" w:rsidR="00CD4235" w:rsidRDefault="000E700C" w:rsidP="00CD4235">
      <w:pPr>
        <w:pStyle w:val="Sraopastraipa"/>
        <w:numPr>
          <w:ilvl w:val="0"/>
          <w:numId w:val="12"/>
        </w:numPr>
        <w:tabs>
          <w:tab w:val="left" w:pos="993"/>
          <w:tab w:val="left" w:pos="1134"/>
        </w:tabs>
        <w:spacing w:line="360" w:lineRule="auto"/>
        <w:ind w:left="0" w:firstLine="851"/>
        <w:jc w:val="both"/>
        <w:rPr>
          <w:color w:val="000000" w:themeColor="text1"/>
          <w:szCs w:val="24"/>
          <w:lang w:eastAsia="en-GB"/>
        </w:rPr>
      </w:pPr>
      <w:r>
        <w:rPr>
          <w:color w:val="000000" w:themeColor="text1"/>
          <w:szCs w:val="24"/>
          <w:lang w:eastAsia="en-GB"/>
        </w:rPr>
        <w:t>Perduoti</w:t>
      </w:r>
      <w:r w:rsidR="00D038D3" w:rsidRPr="004D4204">
        <w:rPr>
          <w:color w:val="000000" w:themeColor="text1"/>
          <w:szCs w:val="24"/>
          <w:lang w:eastAsia="en-GB"/>
        </w:rPr>
        <w:t xml:space="preserve"> Kėdainių rajono savivaldyb</w:t>
      </w:r>
      <w:r>
        <w:rPr>
          <w:color w:val="000000" w:themeColor="text1"/>
          <w:szCs w:val="24"/>
          <w:lang w:eastAsia="en-GB"/>
        </w:rPr>
        <w:t>ės</w:t>
      </w:r>
      <w:r w:rsidR="00D038D3" w:rsidRPr="004D4204">
        <w:rPr>
          <w:color w:val="000000" w:themeColor="text1"/>
          <w:szCs w:val="24"/>
          <w:lang w:eastAsia="en-GB"/>
        </w:rPr>
        <w:t xml:space="preserve"> nuosavybėn Panevėžio miesto savivaldybei nuosavybės teise priklausantį ilgalaikį materialųjį turtą </w:t>
      </w:r>
      <w:r w:rsidR="004923D4" w:rsidRPr="004D4204">
        <w:rPr>
          <w:color w:val="000000" w:themeColor="text1"/>
          <w:szCs w:val="24"/>
          <w:lang w:eastAsia="en-GB"/>
        </w:rPr>
        <w:t>–</w:t>
      </w:r>
      <w:r w:rsidR="00D038D3" w:rsidRPr="004D4204">
        <w:rPr>
          <w:color w:val="000000" w:themeColor="text1"/>
          <w:szCs w:val="24"/>
          <w:lang w:eastAsia="en-GB"/>
        </w:rPr>
        <w:t xml:space="preserve"> </w:t>
      </w:r>
      <w:r w:rsidR="000E729C" w:rsidRPr="004D4204">
        <w:rPr>
          <w:color w:val="000000" w:themeColor="text1"/>
          <w:szCs w:val="24"/>
          <w:lang w:eastAsia="en-GB"/>
        </w:rPr>
        <w:t xml:space="preserve">Vytauto Ulevičiaus </w:t>
      </w:r>
      <w:r w:rsidR="004923D4" w:rsidRPr="004D4204">
        <w:rPr>
          <w:color w:val="000000" w:themeColor="text1"/>
          <w:szCs w:val="24"/>
          <w:lang w:eastAsia="en-GB"/>
        </w:rPr>
        <w:t>skulptūras,</w:t>
      </w:r>
      <w:r w:rsidR="00526954">
        <w:rPr>
          <w:color w:val="000000" w:themeColor="text1"/>
          <w:szCs w:val="24"/>
          <w:lang w:eastAsia="en-GB"/>
        </w:rPr>
        <w:t xml:space="preserve"> 36 vnt.</w:t>
      </w:r>
      <w:r w:rsidR="004923D4" w:rsidRPr="004D4204">
        <w:rPr>
          <w:color w:val="000000" w:themeColor="text1"/>
          <w:szCs w:val="24"/>
          <w:lang w:eastAsia="en-GB"/>
        </w:rPr>
        <w:t xml:space="preserve">, bendra įsigijimo vertė – </w:t>
      </w:r>
      <w:r w:rsidR="004D4204" w:rsidRPr="000A68F9">
        <w:rPr>
          <w:color w:val="000000"/>
          <w:szCs w:val="24"/>
        </w:rPr>
        <w:t>172 613,52</w:t>
      </w:r>
      <w:r w:rsidR="004D4204" w:rsidRPr="004D4204">
        <w:rPr>
          <w:color w:val="000000"/>
          <w:sz w:val="22"/>
          <w:szCs w:val="22"/>
        </w:rPr>
        <w:t xml:space="preserve"> </w:t>
      </w:r>
      <w:r w:rsidR="004923D4" w:rsidRPr="004D4204">
        <w:rPr>
          <w:color w:val="000000" w:themeColor="text1"/>
          <w:szCs w:val="24"/>
          <w:lang w:eastAsia="en-GB"/>
        </w:rPr>
        <w:t>Eur (priedas).</w:t>
      </w:r>
    </w:p>
    <w:p w14:paraId="5B77E244" w14:textId="2609CE6A" w:rsidR="000E700C" w:rsidRPr="004D4204" w:rsidRDefault="000E700C" w:rsidP="00CD4235">
      <w:pPr>
        <w:pStyle w:val="Sraopastraipa"/>
        <w:numPr>
          <w:ilvl w:val="0"/>
          <w:numId w:val="12"/>
        </w:numPr>
        <w:tabs>
          <w:tab w:val="left" w:pos="993"/>
          <w:tab w:val="left" w:pos="1134"/>
        </w:tabs>
        <w:spacing w:line="360" w:lineRule="auto"/>
        <w:ind w:left="0" w:firstLine="851"/>
        <w:jc w:val="both"/>
        <w:rPr>
          <w:color w:val="000000" w:themeColor="text1"/>
          <w:szCs w:val="24"/>
          <w:lang w:eastAsia="en-GB"/>
        </w:rPr>
      </w:pPr>
      <w:r>
        <w:rPr>
          <w:color w:val="000000"/>
          <w:szCs w:val="24"/>
        </w:rPr>
        <w:t xml:space="preserve">Įgalioti Panevėžio miesto </w:t>
      </w:r>
      <w:r>
        <w:rPr>
          <w:szCs w:val="24"/>
        </w:rPr>
        <w:t>savivaldybės merą Savivaldybės vardu pasirašyti 1 punkte nurodyto turto priėmimo ir perdavimo aktą.</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01F9DEF8" w14:textId="77777777" w:rsidR="003A18CB" w:rsidRDefault="003A18CB" w:rsidP="003C1F3F">
      <w:pPr>
        <w:tabs>
          <w:tab w:val="left" w:pos="993"/>
          <w:tab w:val="left" w:pos="1134"/>
        </w:tabs>
        <w:jc w:val="both"/>
        <w:rPr>
          <w:szCs w:val="24"/>
        </w:rPr>
      </w:pPr>
    </w:p>
    <w:p w14:paraId="545AAC01" w14:textId="0DC89311" w:rsidR="00D649B0" w:rsidRDefault="006A2F55" w:rsidP="00874B07">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p w14:paraId="62BEAB85" w14:textId="380893E4" w:rsidR="00C54CA5" w:rsidRDefault="00C54CA5" w:rsidP="00874B07">
      <w:pPr>
        <w:rPr>
          <w:rFonts w:eastAsia="Calibri"/>
          <w:szCs w:val="24"/>
        </w:rPr>
      </w:pPr>
      <w:r>
        <w:rPr>
          <w:rFonts w:eastAsia="Calibri"/>
          <w:szCs w:val="24"/>
        </w:rPr>
        <w:br w:type="page"/>
      </w:r>
    </w:p>
    <w:p w14:paraId="0BB11754" w14:textId="77777777" w:rsidR="00C54CA5" w:rsidRPr="00002C95" w:rsidRDefault="00C54CA5" w:rsidP="00C54CA5">
      <w:pPr>
        <w:tabs>
          <w:tab w:val="left" w:pos="7371"/>
        </w:tabs>
        <w:ind w:firstLine="5245"/>
        <w:rPr>
          <w:szCs w:val="24"/>
        </w:rPr>
      </w:pPr>
      <w:r w:rsidRPr="00002C95">
        <w:rPr>
          <w:szCs w:val="24"/>
        </w:rPr>
        <w:lastRenderedPageBreak/>
        <w:t xml:space="preserve">Panevėžio miesto savivaldybės tarybos </w:t>
      </w:r>
    </w:p>
    <w:p w14:paraId="23D89B1A" w14:textId="77777777" w:rsidR="00C54CA5" w:rsidRPr="00002C95" w:rsidRDefault="00C54CA5" w:rsidP="00C54CA5">
      <w:pPr>
        <w:tabs>
          <w:tab w:val="left" w:pos="7371"/>
        </w:tabs>
        <w:ind w:firstLine="5245"/>
        <w:rPr>
          <w:szCs w:val="24"/>
        </w:rPr>
      </w:pPr>
      <w:r>
        <w:rPr>
          <w:szCs w:val="24"/>
        </w:rPr>
        <w:t xml:space="preserve">                                    </w:t>
      </w:r>
      <w:r w:rsidRPr="00002C95">
        <w:rPr>
          <w:szCs w:val="24"/>
        </w:rPr>
        <w:t xml:space="preserve"> sprendimo Nr. </w:t>
      </w:r>
    </w:p>
    <w:p w14:paraId="47C30704" w14:textId="77777777" w:rsidR="00C54CA5" w:rsidRDefault="00C54CA5" w:rsidP="00C54CA5">
      <w:pPr>
        <w:tabs>
          <w:tab w:val="left" w:pos="4773"/>
        </w:tabs>
        <w:ind w:firstLine="5245"/>
        <w:rPr>
          <w:szCs w:val="24"/>
        </w:rPr>
      </w:pPr>
      <w:r w:rsidRPr="00002C95">
        <w:rPr>
          <w:szCs w:val="24"/>
        </w:rPr>
        <w:t>priedas</w:t>
      </w:r>
    </w:p>
    <w:p w14:paraId="1FF104BD" w14:textId="77777777" w:rsidR="00C54CA5" w:rsidRDefault="00C54CA5" w:rsidP="00C54CA5">
      <w:pPr>
        <w:tabs>
          <w:tab w:val="left" w:pos="4773"/>
        </w:tabs>
        <w:ind w:firstLine="5245"/>
      </w:pPr>
    </w:p>
    <w:p w14:paraId="3C1E520B" w14:textId="4231AC53" w:rsidR="00C54CA5" w:rsidRDefault="000E729C" w:rsidP="000E729C">
      <w:pPr>
        <w:jc w:val="center"/>
        <w:rPr>
          <w:rFonts w:eastAsia="Calibri"/>
          <w:b/>
          <w:szCs w:val="24"/>
        </w:rPr>
      </w:pPr>
      <w:r>
        <w:rPr>
          <w:rFonts w:eastAsia="Calibri"/>
          <w:b/>
          <w:szCs w:val="24"/>
        </w:rPr>
        <w:t xml:space="preserve">KĖDAINIŲ RAJONO SAVIVALDYBĖS NUOSAVYBĖN </w:t>
      </w:r>
      <w:r w:rsidR="000E700C">
        <w:rPr>
          <w:rFonts w:eastAsia="Calibri"/>
          <w:b/>
          <w:szCs w:val="24"/>
        </w:rPr>
        <w:t>PERDUODAMŲ</w:t>
      </w:r>
      <w:r>
        <w:rPr>
          <w:rFonts w:eastAsia="Calibri"/>
          <w:b/>
          <w:szCs w:val="24"/>
        </w:rPr>
        <w:t xml:space="preserve"> VYTAUTO ULEVIČIAUS SKULPTŪRŲ SĄRAŠAS</w:t>
      </w:r>
    </w:p>
    <w:p w14:paraId="3D30323E" w14:textId="7D04534E" w:rsidR="000E729C" w:rsidRDefault="000E729C" w:rsidP="000E729C">
      <w:pPr>
        <w:jc w:val="center"/>
        <w:rPr>
          <w:rFonts w:eastAsia="Calibri"/>
          <w:b/>
          <w:szCs w:val="24"/>
        </w:rPr>
      </w:pPr>
    </w:p>
    <w:tbl>
      <w:tblPr>
        <w:tblStyle w:val="Lentelstinklelis"/>
        <w:tblW w:w="0" w:type="auto"/>
        <w:tblLook w:val="04A0" w:firstRow="1" w:lastRow="0" w:firstColumn="1" w:lastColumn="0" w:noHBand="0" w:noVBand="1"/>
      </w:tblPr>
      <w:tblGrid>
        <w:gridCol w:w="704"/>
        <w:gridCol w:w="1843"/>
        <w:gridCol w:w="4569"/>
        <w:gridCol w:w="2372"/>
      </w:tblGrid>
      <w:tr w:rsidR="000E729C" w:rsidRPr="000E729C" w14:paraId="14D092B8" w14:textId="77777777" w:rsidTr="000D4317">
        <w:tc>
          <w:tcPr>
            <w:tcW w:w="704" w:type="dxa"/>
          </w:tcPr>
          <w:p w14:paraId="40B3904B" w14:textId="0C51F934" w:rsidR="000E729C" w:rsidRPr="000E729C" w:rsidRDefault="000E729C" w:rsidP="000D4317">
            <w:pPr>
              <w:jc w:val="center"/>
              <w:rPr>
                <w:rFonts w:eastAsia="Calibri"/>
                <w:b/>
                <w:szCs w:val="24"/>
              </w:rPr>
            </w:pPr>
            <w:r>
              <w:rPr>
                <w:rFonts w:eastAsia="Calibri"/>
                <w:b/>
                <w:szCs w:val="24"/>
              </w:rPr>
              <w:t>Eil. Nr.</w:t>
            </w:r>
          </w:p>
        </w:tc>
        <w:tc>
          <w:tcPr>
            <w:tcW w:w="1843" w:type="dxa"/>
          </w:tcPr>
          <w:p w14:paraId="43B37446" w14:textId="481E27BC" w:rsidR="000E729C" w:rsidRPr="000E729C" w:rsidRDefault="000D4317" w:rsidP="000D4317">
            <w:pPr>
              <w:jc w:val="center"/>
              <w:rPr>
                <w:rFonts w:eastAsia="Calibri"/>
                <w:b/>
                <w:szCs w:val="24"/>
              </w:rPr>
            </w:pPr>
            <w:r>
              <w:rPr>
                <w:rFonts w:eastAsia="Calibri"/>
                <w:b/>
                <w:szCs w:val="24"/>
              </w:rPr>
              <w:t>Inventoriaus Nr.</w:t>
            </w:r>
          </w:p>
        </w:tc>
        <w:tc>
          <w:tcPr>
            <w:tcW w:w="4569" w:type="dxa"/>
          </w:tcPr>
          <w:p w14:paraId="568071E7" w14:textId="46A22FA9" w:rsidR="000E729C" w:rsidRPr="000E729C" w:rsidRDefault="000D4317" w:rsidP="000D4317">
            <w:pPr>
              <w:jc w:val="center"/>
              <w:rPr>
                <w:rFonts w:eastAsia="Calibri"/>
                <w:b/>
                <w:szCs w:val="24"/>
              </w:rPr>
            </w:pPr>
            <w:r>
              <w:rPr>
                <w:rFonts w:eastAsia="Calibri"/>
                <w:b/>
                <w:szCs w:val="24"/>
              </w:rPr>
              <w:t>Turto pavadinimas</w:t>
            </w:r>
          </w:p>
        </w:tc>
        <w:tc>
          <w:tcPr>
            <w:tcW w:w="2372" w:type="dxa"/>
          </w:tcPr>
          <w:p w14:paraId="189E87E8" w14:textId="7510F1F5" w:rsidR="000E729C" w:rsidRPr="000E729C" w:rsidRDefault="000E729C" w:rsidP="000D4317">
            <w:pPr>
              <w:jc w:val="center"/>
              <w:rPr>
                <w:rFonts w:eastAsia="Calibri"/>
                <w:b/>
                <w:szCs w:val="24"/>
              </w:rPr>
            </w:pPr>
            <w:r>
              <w:rPr>
                <w:rFonts w:eastAsia="Calibri"/>
                <w:b/>
                <w:szCs w:val="24"/>
              </w:rPr>
              <w:t>Įsigijimo vertė Eur</w:t>
            </w:r>
          </w:p>
        </w:tc>
      </w:tr>
      <w:tr w:rsidR="000D4317" w14:paraId="215D25AE" w14:textId="77777777" w:rsidTr="000D4317">
        <w:tc>
          <w:tcPr>
            <w:tcW w:w="704" w:type="dxa"/>
          </w:tcPr>
          <w:p w14:paraId="2099629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37688BE8" w14:textId="00E2FB59" w:rsidR="000D4317" w:rsidRDefault="000D4317" w:rsidP="000D4317">
            <w:pPr>
              <w:jc w:val="both"/>
              <w:rPr>
                <w:rFonts w:eastAsia="Calibri"/>
                <w:szCs w:val="24"/>
              </w:rPr>
            </w:pPr>
            <w:r>
              <w:rPr>
                <w:color w:val="000000"/>
                <w:sz w:val="22"/>
                <w:szCs w:val="22"/>
              </w:rPr>
              <w:t>1220032</w:t>
            </w:r>
          </w:p>
        </w:tc>
        <w:tc>
          <w:tcPr>
            <w:tcW w:w="4569" w:type="dxa"/>
          </w:tcPr>
          <w:p w14:paraId="40CC1494" w14:textId="00043711" w:rsidR="000D4317" w:rsidRPr="000E729C" w:rsidRDefault="000D4317" w:rsidP="000D4317">
            <w:pPr>
              <w:jc w:val="both"/>
              <w:rPr>
                <w:color w:val="000000"/>
                <w:sz w:val="22"/>
                <w:szCs w:val="22"/>
                <w:lang w:eastAsia="lt-LT"/>
              </w:rPr>
            </w:pPr>
            <w:r w:rsidRPr="000E729C">
              <w:rPr>
                <w:rFonts w:eastAsia="Calibri"/>
                <w:szCs w:val="24"/>
              </w:rPr>
              <w:t>Žalgirio mūšis</w:t>
            </w:r>
            <w:r>
              <w:rPr>
                <w:rFonts w:eastAsia="Calibri"/>
                <w:szCs w:val="24"/>
              </w:rPr>
              <w:t xml:space="preserve"> </w:t>
            </w:r>
            <w:r w:rsidRPr="000E729C">
              <w:rPr>
                <w:rFonts w:eastAsia="Calibri"/>
                <w:szCs w:val="24"/>
              </w:rPr>
              <w:t>(7</w:t>
            </w:r>
            <w:r>
              <w:rPr>
                <w:rFonts w:eastAsia="Calibri"/>
                <w:szCs w:val="24"/>
              </w:rPr>
              <w:t xml:space="preserve"> </w:t>
            </w:r>
            <w:proofErr w:type="spellStart"/>
            <w:r>
              <w:rPr>
                <w:rFonts w:eastAsia="Calibri"/>
                <w:szCs w:val="24"/>
              </w:rPr>
              <w:t>skulpt</w:t>
            </w:r>
            <w:proofErr w:type="spellEnd"/>
            <w:r>
              <w:rPr>
                <w:rFonts w:eastAsia="Calibri"/>
                <w:szCs w:val="24"/>
              </w:rPr>
              <w:t>.)</w:t>
            </w:r>
          </w:p>
        </w:tc>
        <w:tc>
          <w:tcPr>
            <w:tcW w:w="2372" w:type="dxa"/>
          </w:tcPr>
          <w:p w14:paraId="703E4EAD" w14:textId="60325691" w:rsidR="000D4317" w:rsidRPr="000E729C" w:rsidRDefault="000D4317" w:rsidP="000D4317">
            <w:pPr>
              <w:jc w:val="both"/>
              <w:rPr>
                <w:color w:val="000000"/>
                <w:sz w:val="22"/>
                <w:szCs w:val="22"/>
                <w:lang w:eastAsia="lt-LT"/>
              </w:rPr>
            </w:pPr>
            <w:r>
              <w:rPr>
                <w:color w:val="000000"/>
                <w:sz w:val="22"/>
                <w:szCs w:val="22"/>
              </w:rPr>
              <w:t>11 584,80</w:t>
            </w:r>
          </w:p>
        </w:tc>
      </w:tr>
      <w:tr w:rsidR="000D4317" w14:paraId="47D0F815" w14:textId="77777777" w:rsidTr="000D4317">
        <w:tc>
          <w:tcPr>
            <w:tcW w:w="704" w:type="dxa"/>
          </w:tcPr>
          <w:p w14:paraId="0D7B4E2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E7285D0" w14:textId="5CCD7FBD" w:rsidR="000D4317" w:rsidRDefault="000D4317" w:rsidP="000D4317">
            <w:pPr>
              <w:jc w:val="both"/>
              <w:rPr>
                <w:rFonts w:eastAsia="Calibri"/>
                <w:szCs w:val="24"/>
              </w:rPr>
            </w:pPr>
            <w:r>
              <w:rPr>
                <w:color w:val="000000"/>
                <w:sz w:val="22"/>
                <w:szCs w:val="22"/>
              </w:rPr>
              <w:t>1220046</w:t>
            </w:r>
          </w:p>
        </w:tc>
        <w:tc>
          <w:tcPr>
            <w:tcW w:w="4569" w:type="dxa"/>
          </w:tcPr>
          <w:p w14:paraId="1A844D43" w14:textId="1794CC1A" w:rsidR="000D4317" w:rsidRPr="000E729C" w:rsidRDefault="000D4317" w:rsidP="000D4317">
            <w:pPr>
              <w:jc w:val="both"/>
              <w:rPr>
                <w:color w:val="000000"/>
                <w:sz w:val="22"/>
                <w:szCs w:val="22"/>
                <w:lang w:eastAsia="lt-LT"/>
              </w:rPr>
            </w:pPr>
            <w:r>
              <w:rPr>
                <w:color w:val="000000"/>
                <w:sz w:val="22"/>
                <w:szCs w:val="22"/>
              </w:rPr>
              <w:t xml:space="preserve">Paros laikai: </w:t>
            </w:r>
            <w:r w:rsidR="003711F2">
              <w:rPr>
                <w:color w:val="000000"/>
                <w:sz w:val="22"/>
                <w:szCs w:val="22"/>
              </w:rPr>
              <w:t>v</w:t>
            </w:r>
            <w:r>
              <w:rPr>
                <w:color w:val="000000"/>
                <w:sz w:val="22"/>
                <w:szCs w:val="22"/>
              </w:rPr>
              <w:t>akaras</w:t>
            </w:r>
          </w:p>
        </w:tc>
        <w:tc>
          <w:tcPr>
            <w:tcW w:w="2372" w:type="dxa"/>
          </w:tcPr>
          <w:p w14:paraId="6094CEDE" w14:textId="6E794058" w:rsidR="000D4317" w:rsidRPr="000E729C" w:rsidRDefault="000D4317" w:rsidP="000D4317">
            <w:pPr>
              <w:jc w:val="both"/>
              <w:rPr>
                <w:color w:val="000000"/>
                <w:sz w:val="22"/>
                <w:szCs w:val="22"/>
                <w:lang w:eastAsia="lt-LT"/>
              </w:rPr>
            </w:pPr>
            <w:r>
              <w:rPr>
                <w:color w:val="000000"/>
                <w:sz w:val="22"/>
                <w:szCs w:val="22"/>
              </w:rPr>
              <w:t>2 896,20</w:t>
            </w:r>
          </w:p>
        </w:tc>
      </w:tr>
      <w:tr w:rsidR="000D4317" w14:paraId="4A7CA450" w14:textId="77777777" w:rsidTr="000D4317">
        <w:tc>
          <w:tcPr>
            <w:tcW w:w="704" w:type="dxa"/>
          </w:tcPr>
          <w:p w14:paraId="36CA2AE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4DBA6C6" w14:textId="6EDBF37A" w:rsidR="000D4317" w:rsidRDefault="000D4317" w:rsidP="000D4317">
            <w:pPr>
              <w:jc w:val="both"/>
              <w:rPr>
                <w:rFonts w:eastAsia="Calibri"/>
                <w:szCs w:val="24"/>
              </w:rPr>
            </w:pPr>
            <w:r>
              <w:rPr>
                <w:color w:val="000000"/>
                <w:sz w:val="22"/>
                <w:szCs w:val="22"/>
              </w:rPr>
              <w:t>1220037</w:t>
            </w:r>
          </w:p>
        </w:tc>
        <w:tc>
          <w:tcPr>
            <w:tcW w:w="4569" w:type="dxa"/>
          </w:tcPr>
          <w:p w14:paraId="7999B3C5" w14:textId="11F37047" w:rsidR="000D4317" w:rsidRPr="00085692" w:rsidRDefault="000D4317" w:rsidP="000D4317">
            <w:pPr>
              <w:jc w:val="both"/>
              <w:rPr>
                <w:color w:val="000000"/>
                <w:sz w:val="22"/>
                <w:szCs w:val="22"/>
                <w:lang w:eastAsia="lt-LT"/>
              </w:rPr>
            </w:pPr>
            <w:r>
              <w:rPr>
                <w:color w:val="000000"/>
                <w:sz w:val="22"/>
                <w:szCs w:val="22"/>
              </w:rPr>
              <w:t>Vaivorykštė</w:t>
            </w:r>
          </w:p>
        </w:tc>
        <w:tc>
          <w:tcPr>
            <w:tcW w:w="2372" w:type="dxa"/>
          </w:tcPr>
          <w:p w14:paraId="18929577" w14:textId="106674C3" w:rsidR="000D4317" w:rsidRPr="00085692" w:rsidRDefault="000D4317" w:rsidP="000D4317">
            <w:pPr>
              <w:jc w:val="both"/>
              <w:rPr>
                <w:color w:val="000000"/>
                <w:sz w:val="22"/>
                <w:szCs w:val="22"/>
                <w:lang w:eastAsia="lt-LT"/>
              </w:rPr>
            </w:pPr>
            <w:r>
              <w:rPr>
                <w:color w:val="000000"/>
                <w:sz w:val="22"/>
                <w:szCs w:val="22"/>
              </w:rPr>
              <w:t>4 344,30</w:t>
            </w:r>
          </w:p>
        </w:tc>
      </w:tr>
      <w:tr w:rsidR="000D4317" w14:paraId="50A92C4E" w14:textId="77777777" w:rsidTr="000D4317">
        <w:tc>
          <w:tcPr>
            <w:tcW w:w="704" w:type="dxa"/>
          </w:tcPr>
          <w:p w14:paraId="2AB85FBD"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E3DA4DB" w14:textId="60CA16CB" w:rsidR="000D4317" w:rsidRPr="00085692" w:rsidRDefault="000D4317" w:rsidP="000D4317">
            <w:pPr>
              <w:jc w:val="both"/>
              <w:rPr>
                <w:color w:val="000000"/>
                <w:sz w:val="22"/>
                <w:szCs w:val="22"/>
                <w:lang w:eastAsia="lt-LT"/>
              </w:rPr>
            </w:pPr>
            <w:r>
              <w:rPr>
                <w:color w:val="000000"/>
                <w:sz w:val="22"/>
                <w:szCs w:val="22"/>
              </w:rPr>
              <w:t>1220023</w:t>
            </w:r>
          </w:p>
        </w:tc>
        <w:tc>
          <w:tcPr>
            <w:tcW w:w="4569" w:type="dxa"/>
          </w:tcPr>
          <w:p w14:paraId="1DEA658A" w14:textId="2E2EE037" w:rsidR="000D4317" w:rsidRPr="00085692" w:rsidRDefault="000D4317" w:rsidP="000D4317">
            <w:pPr>
              <w:jc w:val="both"/>
              <w:rPr>
                <w:color w:val="000000"/>
                <w:sz w:val="22"/>
                <w:szCs w:val="22"/>
                <w:lang w:eastAsia="lt-LT"/>
              </w:rPr>
            </w:pPr>
            <w:r>
              <w:rPr>
                <w:color w:val="000000"/>
                <w:sz w:val="22"/>
                <w:szCs w:val="22"/>
              </w:rPr>
              <w:t>Temidė</w:t>
            </w:r>
          </w:p>
        </w:tc>
        <w:tc>
          <w:tcPr>
            <w:tcW w:w="2372" w:type="dxa"/>
          </w:tcPr>
          <w:p w14:paraId="44461BE6" w14:textId="3A3442D4" w:rsidR="000D4317" w:rsidRPr="000D4317" w:rsidRDefault="000D4317" w:rsidP="000D4317">
            <w:pPr>
              <w:jc w:val="both"/>
              <w:rPr>
                <w:color w:val="000000"/>
                <w:sz w:val="22"/>
                <w:szCs w:val="22"/>
                <w:lang w:eastAsia="lt-LT"/>
              </w:rPr>
            </w:pPr>
            <w:r>
              <w:rPr>
                <w:color w:val="000000"/>
                <w:sz w:val="22"/>
                <w:szCs w:val="22"/>
              </w:rPr>
              <w:t>1 737,72</w:t>
            </w:r>
          </w:p>
        </w:tc>
      </w:tr>
      <w:tr w:rsidR="000D4317" w14:paraId="5EE2ACA2" w14:textId="77777777" w:rsidTr="000D4317">
        <w:tc>
          <w:tcPr>
            <w:tcW w:w="704" w:type="dxa"/>
          </w:tcPr>
          <w:p w14:paraId="05159FCE"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9A051CB" w14:textId="74D48BAE" w:rsidR="000D4317" w:rsidRPr="000D4317" w:rsidRDefault="000D4317" w:rsidP="000D4317">
            <w:pPr>
              <w:jc w:val="both"/>
              <w:rPr>
                <w:color w:val="000000"/>
                <w:sz w:val="22"/>
                <w:szCs w:val="22"/>
                <w:lang w:eastAsia="lt-LT"/>
              </w:rPr>
            </w:pPr>
            <w:r>
              <w:rPr>
                <w:color w:val="000000"/>
                <w:sz w:val="22"/>
                <w:szCs w:val="22"/>
              </w:rPr>
              <w:t>1220035</w:t>
            </w:r>
          </w:p>
        </w:tc>
        <w:tc>
          <w:tcPr>
            <w:tcW w:w="4569" w:type="dxa"/>
          </w:tcPr>
          <w:p w14:paraId="066E95D1" w14:textId="5CB2343D" w:rsidR="000D4317" w:rsidRDefault="000D4317" w:rsidP="000D4317">
            <w:pPr>
              <w:jc w:val="both"/>
              <w:rPr>
                <w:rFonts w:eastAsia="Calibri"/>
                <w:szCs w:val="24"/>
              </w:rPr>
            </w:pPr>
            <w:r>
              <w:rPr>
                <w:color w:val="000000"/>
                <w:sz w:val="22"/>
                <w:szCs w:val="22"/>
              </w:rPr>
              <w:t>Tautos sargyboje</w:t>
            </w:r>
          </w:p>
        </w:tc>
        <w:tc>
          <w:tcPr>
            <w:tcW w:w="2372" w:type="dxa"/>
          </w:tcPr>
          <w:p w14:paraId="5B7627D3" w14:textId="725CB602" w:rsidR="000D4317" w:rsidRPr="000D4317" w:rsidRDefault="000D4317" w:rsidP="000D4317">
            <w:pPr>
              <w:jc w:val="both"/>
              <w:rPr>
                <w:color w:val="000000"/>
                <w:sz w:val="22"/>
                <w:szCs w:val="22"/>
                <w:lang w:eastAsia="lt-LT"/>
              </w:rPr>
            </w:pPr>
            <w:r>
              <w:rPr>
                <w:color w:val="000000"/>
                <w:sz w:val="22"/>
                <w:szCs w:val="22"/>
              </w:rPr>
              <w:t>4 344,30</w:t>
            </w:r>
          </w:p>
        </w:tc>
      </w:tr>
      <w:tr w:rsidR="000D4317" w14:paraId="439DBB50" w14:textId="77777777" w:rsidTr="000D4317">
        <w:tc>
          <w:tcPr>
            <w:tcW w:w="704" w:type="dxa"/>
          </w:tcPr>
          <w:p w14:paraId="39059AA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70B6777" w14:textId="705A93F6" w:rsidR="000D4317" w:rsidRPr="000D4317" w:rsidRDefault="000D4317" w:rsidP="000D4317">
            <w:pPr>
              <w:jc w:val="both"/>
              <w:rPr>
                <w:color w:val="000000"/>
                <w:sz w:val="22"/>
                <w:szCs w:val="22"/>
                <w:lang w:eastAsia="lt-LT"/>
              </w:rPr>
            </w:pPr>
            <w:r>
              <w:rPr>
                <w:color w:val="000000"/>
                <w:sz w:val="22"/>
                <w:szCs w:val="22"/>
              </w:rPr>
              <w:t>1220049</w:t>
            </w:r>
          </w:p>
        </w:tc>
        <w:tc>
          <w:tcPr>
            <w:tcW w:w="4569" w:type="dxa"/>
          </w:tcPr>
          <w:p w14:paraId="7B8D15CC" w14:textId="09C4357E" w:rsidR="000D4317" w:rsidRDefault="000D4317" w:rsidP="000D4317">
            <w:pPr>
              <w:jc w:val="both"/>
              <w:rPr>
                <w:rFonts w:eastAsia="Calibri"/>
                <w:szCs w:val="24"/>
              </w:rPr>
            </w:pPr>
            <w:r>
              <w:rPr>
                <w:color w:val="000000"/>
                <w:sz w:val="22"/>
                <w:szCs w:val="22"/>
              </w:rPr>
              <w:t>Stanislovas Riauba</w:t>
            </w:r>
          </w:p>
        </w:tc>
        <w:tc>
          <w:tcPr>
            <w:tcW w:w="2372" w:type="dxa"/>
          </w:tcPr>
          <w:p w14:paraId="6E8A1D94" w14:textId="09BE4A48" w:rsidR="000D4317" w:rsidRPr="000D4317" w:rsidRDefault="000D4317" w:rsidP="000D4317">
            <w:pPr>
              <w:jc w:val="both"/>
              <w:rPr>
                <w:color w:val="000000"/>
                <w:sz w:val="22"/>
                <w:szCs w:val="22"/>
                <w:lang w:eastAsia="lt-LT"/>
              </w:rPr>
            </w:pPr>
            <w:r>
              <w:rPr>
                <w:color w:val="000000"/>
                <w:sz w:val="22"/>
                <w:szCs w:val="22"/>
              </w:rPr>
              <w:t>7 240,50</w:t>
            </w:r>
          </w:p>
        </w:tc>
      </w:tr>
      <w:tr w:rsidR="000D4317" w14:paraId="0B1878B2" w14:textId="77777777" w:rsidTr="000D4317">
        <w:tc>
          <w:tcPr>
            <w:tcW w:w="704" w:type="dxa"/>
          </w:tcPr>
          <w:p w14:paraId="1527D258"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33BD2B1F" w14:textId="665237F0" w:rsidR="000D4317" w:rsidRPr="000D4317" w:rsidRDefault="000D4317" w:rsidP="000D4317">
            <w:pPr>
              <w:jc w:val="both"/>
              <w:rPr>
                <w:color w:val="000000"/>
                <w:sz w:val="22"/>
                <w:szCs w:val="22"/>
                <w:lang w:eastAsia="lt-LT"/>
              </w:rPr>
            </w:pPr>
            <w:r>
              <w:rPr>
                <w:color w:val="000000"/>
                <w:sz w:val="22"/>
                <w:szCs w:val="22"/>
              </w:rPr>
              <w:t>1220044</w:t>
            </w:r>
          </w:p>
        </w:tc>
        <w:tc>
          <w:tcPr>
            <w:tcW w:w="4569" w:type="dxa"/>
          </w:tcPr>
          <w:p w14:paraId="7B2C2417" w14:textId="79CA2CCF" w:rsidR="000D4317" w:rsidRDefault="000D4317" w:rsidP="000D4317">
            <w:pPr>
              <w:jc w:val="both"/>
              <w:rPr>
                <w:rFonts w:eastAsia="Calibri"/>
                <w:szCs w:val="24"/>
              </w:rPr>
            </w:pPr>
            <w:r>
              <w:rPr>
                <w:color w:val="000000"/>
                <w:sz w:val="22"/>
                <w:szCs w:val="22"/>
              </w:rPr>
              <w:t xml:space="preserve">Paros laikai: </w:t>
            </w:r>
            <w:r w:rsidR="003711F2">
              <w:rPr>
                <w:color w:val="000000"/>
                <w:sz w:val="22"/>
                <w:szCs w:val="22"/>
              </w:rPr>
              <w:t>r</w:t>
            </w:r>
            <w:r>
              <w:rPr>
                <w:color w:val="000000"/>
                <w:sz w:val="22"/>
                <w:szCs w:val="22"/>
              </w:rPr>
              <w:t>ytas</w:t>
            </w:r>
          </w:p>
        </w:tc>
        <w:tc>
          <w:tcPr>
            <w:tcW w:w="2372" w:type="dxa"/>
          </w:tcPr>
          <w:p w14:paraId="677192C5" w14:textId="330F64C5" w:rsidR="000D4317" w:rsidRPr="000D4317" w:rsidRDefault="000D4317" w:rsidP="000D4317">
            <w:pPr>
              <w:jc w:val="both"/>
              <w:rPr>
                <w:color w:val="000000"/>
                <w:sz w:val="22"/>
                <w:szCs w:val="22"/>
                <w:lang w:eastAsia="lt-LT"/>
              </w:rPr>
            </w:pPr>
            <w:r>
              <w:rPr>
                <w:color w:val="000000"/>
                <w:sz w:val="22"/>
                <w:szCs w:val="22"/>
              </w:rPr>
              <w:t>2 896,20</w:t>
            </w:r>
          </w:p>
        </w:tc>
      </w:tr>
      <w:tr w:rsidR="000D4317" w14:paraId="0F77A7E1" w14:textId="77777777" w:rsidTr="000D4317">
        <w:tc>
          <w:tcPr>
            <w:tcW w:w="704" w:type="dxa"/>
          </w:tcPr>
          <w:p w14:paraId="2D1B4381"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9F979CB" w14:textId="536B0E7A" w:rsidR="000D4317" w:rsidRPr="000D4317" w:rsidRDefault="000D4317" w:rsidP="000D4317">
            <w:pPr>
              <w:jc w:val="both"/>
              <w:rPr>
                <w:color w:val="000000"/>
                <w:sz w:val="22"/>
                <w:szCs w:val="22"/>
                <w:lang w:eastAsia="lt-LT"/>
              </w:rPr>
            </w:pPr>
            <w:r>
              <w:rPr>
                <w:color w:val="000000"/>
                <w:sz w:val="22"/>
                <w:szCs w:val="22"/>
              </w:rPr>
              <w:t>1220030</w:t>
            </w:r>
          </w:p>
        </w:tc>
        <w:tc>
          <w:tcPr>
            <w:tcW w:w="4569" w:type="dxa"/>
          </w:tcPr>
          <w:p w14:paraId="42C210A0" w14:textId="559B6728" w:rsidR="000D4317" w:rsidRDefault="000D4317" w:rsidP="000D4317">
            <w:pPr>
              <w:jc w:val="both"/>
              <w:rPr>
                <w:rFonts w:eastAsia="Calibri"/>
                <w:szCs w:val="24"/>
              </w:rPr>
            </w:pPr>
            <w:r>
              <w:rPr>
                <w:color w:val="000000"/>
                <w:sz w:val="22"/>
                <w:szCs w:val="22"/>
              </w:rPr>
              <w:t>Prometėjas</w:t>
            </w:r>
          </w:p>
        </w:tc>
        <w:tc>
          <w:tcPr>
            <w:tcW w:w="2372" w:type="dxa"/>
          </w:tcPr>
          <w:p w14:paraId="2A04A697" w14:textId="6FD92FE5" w:rsidR="000D4317" w:rsidRPr="000D4317" w:rsidRDefault="000D4317" w:rsidP="000D4317">
            <w:pPr>
              <w:jc w:val="both"/>
              <w:rPr>
                <w:color w:val="000000"/>
                <w:sz w:val="22"/>
                <w:szCs w:val="22"/>
                <w:lang w:eastAsia="lt-LT"/>
              </w:rPr>
            </w:pPr>
            <w:r>
              <w:rPr>
                <w:color w:val="000000"/>
                <w:sz w:val="22"/>
                <w:szCs w:val="22"/>
              </w:rPr>
              <w:t>3 475,44</w:t>
            </w:r>
          </w:p>
        </w:tc>
      </w:tr>
      <w:tr w:rsidR="000D4317" w14:paraId="0B562E6D" w14:textId="77777777" w:rsidTr="000D4317">
        <w:tc>
          <w:tcPr>
            <w:tcW w:w="704" w:type="dxa"/>
          </w:tcPr>
          <w:p w14:paraId="50F24A8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A223811" w14:textId="49A55FBA" w:rsidR="000D4317" w:rsidRPr="000D4317" w:rsidRDefault="000D4317" w:rsidP="000D4317">
            <w:pPr>
              <w:jc w:val="both"/>
              <w:rPr>
                <w:color w:val="000000"/>
                <w:sz w:val="22"/>
                <w:szCs w:val="22"/>
                <w:lang w:eastAsia="lt-LT"/>
              </w:rPr>
            </w:pPr>
            <w:r>
              <w:rPr>
                <w:color w:val="000000"/>
                <w:sz w:val="22"/>
                <w:szCs w:val="22"/>
              </w:rPr>
              <w:t>1220039</w:t>
            </w:r>
          </w:p>
        </w:tc>
        <w:tc>
          <w:tcPr>
            <w:tcW w:w="4569" w:type="dxa"/>
          </w:tcPr>
          <w:p w14:paraId="0DCDDD43" w14:textId="127DF1B7" w:rsidR="000D4317" w:rsidRDefault="000D4317" w:rsidP="000D4317">
            <w:pPr>
              <w:jc w:val="both"/>
              <w:rPr>
                <w:rFonts w:eastAsia="Calibri"/>
                <w:szCs w:val="24"/>
              </w:rPr>
            </w:pPr>
            <w:r>
              <w:rPr>
                <w:color w:val="000000"/>
                <w:sz w:val="22"/>
                <w:szCs w:val="22"/>
              </w:rPr>
              <w:t>Palaimingoji</w:t>
            </w:r>
          </w:p>
        </w:tc>
        <w:tc>
          <w:tcPr>
            <w:tcW w:w="2372" w:type="dxa"/>
          </w:tcPr>
          <w:p w14:paraId="2DAE1B33" w14:textId="60A32124" w:rsidR="000D4317" w:rsidRPr="000D4317" w:rsidRDefault="000D4317" w:rsidP="000D4317">
            <w:pPr>
              <w:jc w:val="both"/>
              <w:rPr>
                <w:color w:val="000000"/>
                <w:sz w:val="22"/>
                <w:szCs w:val="22"/>
                <w:lang w:eastAsia="lt-LT"/>
              </w:rPr>
            </w:pPr>
            <w:r>
              <w:rPr>
                <w:color w:val="000000"/>
                <w:sz w:val="22"/>
                <w:szCs w:val="22"/>
              </w:rPr>
              <w:t>5 792,40</w:t>
            </w:r>
          </w:p>
        </w:tc>
      </w:tr>
      <w:tr w:rsidR="000D4317" w14:paraId="6325EB19" w14:textId="77777777" w:rsidTr="000D4317">
        <w:tc>
          <w:tcPr>
            <w:tcW w:w="704" w:type="dxa"/>
          </w:tcPr>
          <w:p w14:paraId="63FCACA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F78F6A2" w14:textId="1120ECCA" w:rsidR="000D4317" w:rsidRPr="000D4317" w:rsidRDefault="000D4317" w:rsidP="000D4317">
            <w:pPr>
              <w:jc w:val="both"/>
              <w:rPr>
                <w:color w:val="000000"/>
                <w:sz w:val="22"/>
                <w:szCs w:val="22"/>
                <w:lang w:eastAsia="lt-LT"/>
              </w:rPr>
            </w:pPr>
            <w:r>
              <w:rPr>
                <w:color w:val="000000"/>
                <w:sz w:val="22"/>
                <w:szCs w:val="22"/>
              </w:rPr>
              <w:t>1220022</w:t>
            </w:r>
          </w:p>
        </w:tc>
        <w:tc>
          <w:tcPr>
            <w:tcW w:w="4569" w:type="dxa"/>
          </w:tcPr>
          <w:p w14:paraId="0E9A8EE1" w14:textId="37BD2E05" w:rsidR="000D4317" w:rsidRDefault="000D4317" w:rsidP="000D4317">
            <w:pPr>
              <w:jc w:val="both"/>
              <w:rPr>
                <w:rFonts w:eastAsia="Calibri"/>
                <w:szCs w:val="24"/>
              </w:rPr>
            </w:pPr>
            <w:r>
              <w:rPr>
                <w:color w:val="000000"/>
                <w:sz w:val="22"/>
                <w:szCs w:val="22"/>
              </w:rPr>
              <w:t>Nelaimė Kašučių kaime</w:t>
            </w:r>
          </w:p>
        </w:tc>
        <w:tc>
          <w:tcPr>
            <w:tcW w:w="2372" w:type="dxa"/>
          </w:tcPr>
          <w:p w14:paraId="5A68021D" w14:textId="4423B252" w:rsidR="000D4317" w:rsidRPr="000D4317" w:rsidRDefault="000D4317" w:rsidP="000D4317">
            <w:pPr>
              <w:jc w:val="both"/>
              <w:rPr>
                <w:color w:val="000000"/>
                <w:sz w:val="22"/>
                <w:szCs w:val="22"/>
                <w:lang w:eastAsia="lt-LT"/>
              </w:rPr>
            </w:pPr>
            <w:r>
              <w:rPr>
                <w:color w:val="000000"/>
                <w:sz w:val="22"/>
                <w:szCs w:val="22"/>
              </w:rPr>
              <w:t>2 027,34</w:t>
            </w:r>
          </w:p>
        </w:tc>
      </w:tr>
      <w:tr w:rsidR="000D4317" w14:paraId="0DA20DA7" w14:textId="77777777" w:rsidTr="000D4317">
        <w:tc>
          <w:tcPr>
            <w:tcW w:w="704" w:type="dxa"/>
          </w:tcPr>
          <w:p w14:paraId="3B83D87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C14667F" w14:textId="69C498B1" w:rsidR="000D4317" w:rsidRPr="000D4317" w:rsidRDefault="000D4317" w:rsidP="000D4317">
            <w:pPr>
              <w:jc w:val="both"/>
              <w:rPr>
                <w:color w:val="000000"/>
                <w:sz w:val="22"/>
                <w:szCs w:val="22"/>
                <w:lang w:eastAsia="lt-LT"/>
              </w:rPr>
            </w:pPr>
            <w:r>
              <w:rPr>
                <w:color w:val="000000"/>
                <w:sz w:val="22"/>
                <w:szCs w:val="22"/>
              </w:rPr>
              <w:t>1220047</w:t>
            </w:r>
          </w:p>
        </w:tc>
        <w:tc>
          <w:tcPr>
            <w:tcW w:w="4569" w:type="dxa"/>
          </w:tcPr>
          <w:p w14:paraId="45ACF1B3" w14:textId="363F1E8D" w:rsidR="000D4317" w:rsidRDefault="000D4317" w:rsidP="000D4317">
            <w:pPr>
              <w:jc w:val="both"/>
              <w:rPr>
                <w:rFonts w:eastAsia="Calibri"/>
                <w:szCs w:val="24"/>
              </w:rPr>
            </w:pPr>
            <w:r>
              <w:rPr>
                <w:color w:val="000000"/>
                <w:sz w:val="22"/>
                <w:szCs w:val="22"/>
              </w:rPr>
              <w:t xml:space="preserve">Paros laikai: </w:t>
            </w:r>
            <w:r w:rsidR="003711F2">
              <w:rPr>
                <w:color w:val="000000"/>
                <w:sz w:val="22"/>
                <w:szCs w:val="22"/>
              </w:rPr>
              <w:t>n</w:t>
            </w:r>
            <w:r>
              <w:rPr>
                <w:color w:val="000000"/>
                <w:sz w:val="22"/>
                <w:szCs w:val="22"/>
              </w:rPr>
              <w:t>aktis</w:t>
            </w:r>
          </w:p>
        </w:tc>
        <w:tc>
          <w:tcPr>
            <w:tcW w:w="2372" w:type="dxa"/>
          </w:tcPr>
          <w:p w14:paraId="16C13885" w14:textId="72D707FC" w:rsidR="000D4317" w:rsidRPr="000D4317" w:rsidRDefault="000D4317" w:rsidP="000D4317">
            <w:pPr>
              <w:jc w:val="both"/>
              <w:rPr>
                <w:color w:val="000000"/>
                <w:sz w:val="22"/>
                <w:szCs w:val="22"/>
                <w:lang w:eastAsia="lt-LT"/>
              </w:rPr>
            </w:pPr>
            <w:r>
              <w:rPr>
                <w:color w:val="000000"/>
                <w:sz w:val="22"/>
                <w:szCs w:val="22"/>
              </w:rPr>
              <w:t>2 896,20</w:t>
            </w:r>
          </w:p>
        </w:tc>
      </w:tr>
      <w:tr w:rsidR="000D4317" w14:paraId="6B51CEFB" w14:textId="77777777" w:rsidTr="000D4317">
        <w:tc>
          <w:tcPr>
            <w:tcW w:w="704" w:type="dxa"/>
          </w:tcPr>
          <w:p w14:paraId="34968C25"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E8B4614" w14:textId="3E9522F5" w:rsidR="000D4317" w:rsidRPr="000D4317" w:rsidRDefault="000D4317" w:rsidP="000D4317">
            <w:pPr>
              <w:jc w:val="both"/>
              <w:rPr>
                <w:color w:val="000000"/>
                <w:sz w:val="22"/>
                <w:szCs w:val="22"/>
                <w:lang w:eastAsia="lt-LT"/>
              </w:rPr>
            </w:pPr>
            <w:r>
              <w:rPr>
                <w:color w:val="000000"/>
                <w:sz w:val="22"/>
                <w:szCs w:val="22"/>
              </w:rPr>
              <w:t>1220024</w:t>
            </w:r>
          </w:p>
        </w:tc>
        <w:tc>
          <w:tcPr>
            <w:tcW w:w="4569" w:type="dxa"/>
          </w:tcPr>
          <w:p w14:paraId="100C308E" w14:textId="1249968E" w:rsidR="000D4317" w:rsidRDefault="000D4317" w:rsidP="000D4317">
            <w:pPr>
              <w:jc w:val="both"/>
              <w:rPr>
                <w:rFonts w:eastAsia="Calibri"/>
                <w:szCs w:val="24"/>
              </w:rPr>
            </w:pPr>
            <w:r>
              <w:rPr>
                <w:color w:val="000000"/>
                <w:sz w:val="22"/>
                <w:szCs w:val="22"/>
              </w:rPr>
              <w:t>Motina</w:t>
            </w:r>
          </w:p>
        </w:tc>
        <w:tc>
          <w:tcPr>
            <w:tcW w:w="2372" w:type="dxa"/>
          </w:tcPr>
          <w:p w14:paraId="3EAF6F68" w14:textId="6A16899D" w:rsidR="000D4317" w:rsidRPr="000D4317" w:rsidRDefault="000D4317" w:rsidP="000D4317">
            <w:pPr>
              <w:jc w:val="both"/>
              <w:rPr>
                <w:color w:val="000000"/>
                <w:sz w:val="22"/>
                <w:szCs w:val="22"/>
                <w:lang w:eastAsia="lt-LT"/>
              </w:rPr>
            </w:pPr>
            <w:r>
              <w:rPr>
                <w:color w:val="000000"/>
                <w:sz w:val="22"/>
                <w:szCs w:val="22"/>
              </w:rPr>
              <w:t>1 448,10</w:t>
            </w:r>
          </w:p>
        </w:tc>
      </w:tr>
      <w:tr w:rsidR="000D4317" w14:paraId="43683BAE" w14:textId="77777777" w:rsidTr="000D4317">
        <w:tc>
          <w:tcPr>
            <w:tcW w:w="704" w:type="dxa"/>
          </w:tcPr>
          <w:p w14:paraId="174155F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08BEAA1" w14:textId="6C109C47" w:rsidR="000D4317" w:rsidRPr="000D4317" w:rsidRDefault="000D4317" w:rsidP="000D4317">
            <w:pPr>
              <w:jc w:val="both"/>
              <w:rPr>
                <w:color w:val="000000"/>
                <w:sz w:val="22"/>
                <w:szCs w:val="22"/>
                <w:lang w:eastAsia="lt-LT"/>
              </w:rPr>
            </w:pPr>
            <w:r>
              <w:rPr>
                <w:color w:val="000000"/>
                <w:sz w:val="22"/>
                <w:szCs w:val="22"/>
              </w:rPr>
              <w:t>1220043</w:t>
            </w:r>
          </w:p>
        </w:tc>
        <w:tc>
          <w:tcPr>
            <w:tcW w:w="4569" w:type="dxa"/>
          </w:tcPr>
          <w:p w14:paraId="52B4ECAB" w14:textId="6FC848FE" w:rsidR="000D4317" w:rsidRPr="000D4317" w:rsidRDefault="000D4317" w:rsidP="000D4317">
            <w:pPr>
              <w:jc w:val="both"/>
              <w:rPr>
                <w:color w:val="000000"/>
                <w:sz w:val="22"/>
                <w:szCs w:val="22"/>
                <w:lang w:eastAsia="lt-LT"/>
              </w:rPr>
            </w:pPr>
            <w:r>
              <w:rPr>
                <w:color w:val="000000"/>
                <w:sz w:val="22"/>
                <w:szCs w:val="22"/>
              </w:rPr>
              <w:t>Moteris saulė</w:t>
            </w:r>
          </w:p>
        </w:tc>
        <w:tc>
          <w:tcPr>
            <w:tcW w:w="2372" w:type="dxa"/>
          </w:tcPr>
          <w:p w14:paraId="01E82F38" w14:textId="58473B26" w:rsidR="000D4317" w:rsidRPr="000D4317" w:rsidRDefault="000D4317" w:rsidP="000D4317">
            <w:pPr>
              <w:jc w:val="both"/>
              <w:rPr>
                <w:color w:val="000000"/>
                <w:sz w:val="22"/>
                <w:szCs w:val="22"/>
                <w:lang w:eastAsia="lt-LT"/>
              </w:rPr>
            </w:pPr>
            <w:r>
              <w:rPr>
                <w:color w:val="000000"/>
                <w:sz w:val="22"/>
                <w:szCs w:val="22"/>
              </w:rPr>
              <w:t>4 344,30</w:t>
            </w:r>
          </w:p>
        </w:tc>
      </w:tr>
      <w:tr w:rsidR="000D4317" w14:paraId="2FE90394" w14:textId="77777777" w:rsidTr="000D4317">
        <w:tc>
          <w:tcPr>
            <w:tcW w:w="704" w:type="dxa"/>
          </w:tcPr>
          <w:p w14:paraId="475ECD9E"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B02FFCA" w14:textId="7CB25C21" w:rsidR="000D4317" w:rsidRPr="000D4317" w:rsidRDefault="000D4317" w:rsidP="000D4317">
            <w:pPr>
              <w:jc w:val="both"/>
              <w:rPr>
                <w:color w:val="000000"/>
                <w:sz w:val="22"/>
                <w:szCs w:val="22"/>
                <w:lang w:eastAsia="lt-LT"/>
              </w:rPr>
            </w:pPr>
            <w:r>
              <w:rPr>
                <w:color w:val="000000"/>
                <w:sz w:val="22"/>
                <w:szCs w:val="22"/>
              </w:rPr>
              <w:t>1220052</w:t>
            </w:r>
          </w:p>
        </w:tc>
        <w:tc>
          <w:tcPr>
            <w:tcW w:w="4569" w:type="dxa"/>
          </w:tcPr>
          <w:p w14:paraId="5D1BB69B" w14:textId="5884BE12" w:rsidR="000D4317" w:rsidRDefault="000D4317" w:rsidP="000D4317">
            <w:pPr>
              <w:jc w:val="both"/>
              <w:rPr>
                <w:rFonts w:eastAsia="Calibri"/>
                <w:szCs w:val="24"/>
              </w:rPr>
            </w:pPr>
            <w:r>
              <w:rPr>
                <w:color w:val="000000"/>
                <w:sz w:val="22"/>
                <w:szCs w:val="22"/>
              </w:rPr>
              <w:t>Moteris prie lango</w:t>
            </w:r>
          </w:p>
        </w:tc>
        <w:tc>
          <w:tcPr>
            <w:tcW w:w="2372" w:type="dxa"/>
          </w:tcPr>
          <w:p w14:paraId="0B394A6E" w14:textId="120D7F74" w:rsidR="000D4317" w:rsidRPr="000D4317" w:rsidRDefault="000D4317" w:rsidP="000D4317">
            <w:pPr>
              <w:jc w:val="both"/>
              <w:rPr>
                <w:color w:val="000000"/>
                <w:sz w:val="22"/>
                <w:szCs w:val="22"/>
                <w:lang w:eastAsia="lt-LT"/>
              </w:rPr>
            </w:pPr>
            <w:r>
              <w:rPr>
                <w:color w:val="000000"/>
                <w:sz w:val="22"/>
                <w:szCs w:val="22"/>
              </w:rPr>
              <w:t>2 027,34</w:t>
            </w:r>
          </w:p>
        </w:tc>
      </w:tr>
      <w:tr w:rsidR="000D4317" w14:paraId="4F3F9469" w14:textId="77777777" w:rsidTr="000D4317">
        <w:tc>
          <w:tcPr>
            <w:tcW w:w="704" w:type="dxa"/>
          </w:tcPr>
          <w:p w14:paraId="5929000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4F1DF9D" w14:textId="426D59AA" w:rsidR="000D4317" w:rsidRPr="000D4317" w:rsidRDefault="000D4317" w:rsidP="000D4317">
            <w:pPr>
              <w:jc w:val="both"/>
              <w:rPr>
                <w:color w:val="000000"/>
                <w:sz w:val="22"/>
                <w:szCs w:val="22"/>
                <w:lang w:eastAsia="lt-LT"/>
              </w:rPr>
            </w:pPr>
            <w:r>
              <w:rPr>
                <w:color w:val="000000"/>
                <w:sz w:val="22"/>
                <w:szCs w:val="22"/>
              </w:rPr>
              <w:t>1220041</w:t>
            </w:r>
          </w:p>
        </w:tc>
        <w:tc>
          <w:tcPr>
            <w:tcW w:w="4569" w:type="dxa"/>
          </w:tcPr>
          <w:p w14:paraId="1E1C34D2" w14:textId="666EE576" w:rsidR="000D4317" w:rsidRDefault="000D4317" w:rsidP="000D4317">
            <w:pPr>
              <w:jc w:val="both"/>
              <w:rPr>
                <w:rFonts w:eastAsia="Calibri"/>
                <w:szCs w:val="24"/>
              </w:rPr>
            </w:pPr>
            <w:r>
              <w:rPr>
                <w:color w:val="000000"/>
                <w:sz w:val="22"/>
                <w:szCs w:val="22"/>
              </w:rPr>
              <w:t>Kryžius</w:t>
            </w:r>
          </w:p>
        </w:tc>
        <w:tc>
          <w:tcPr>
            <w:tcW w:w="2372" w:type="dxa"/>
          </w:tcPr>
          <w:p w14:paraId="3B232B44" w14:textId="42D46B2D" w:rsidR="000D4317" w:rsidRPr="000D4317" w:rsidRDefault="000D4317" w:rsidP="000D4317">
            <w:pPr>
              <w:jc w:val="both"/>
              <w:rPr>
                <w:color w:val="000000"/>
                <w:sz w:val="22"/>
                <w:szCs w:val="22"/>
                <w:lang w:eastAsia="lt-LT"/>
              </w:rPr>
            </w:pPr>
            <w:r>
              <w:rPr>
                <w:color w:val="000000"/>
                <w:sz w:val="22"/>
                <w:szCs w:val="22"/>
              </w:rPr>
              <w:t>5 792,40</w:t>
            </w:r>
          </w:p>
        </w:tc>
      </w:tr>
      <w:tr w:rsidR="000D4317" w14:paraId="10F8677C" w14:textId="77777777" w:rsidTr="000D4317">
        <w:tc>
          <w:tcPr>
            <w:tcW w:w="704" w:type="dxa"/>
          </w:tcPr>
          <w:p w14:paraId="42A24B12"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726DB43" w14:textId="03A83245" w:rsidR="000D4317" w:rsidRPr="000D4317" w:rsidRDefault="000D4317" w:rsidP="000D4317">
            <w:pPr>
              <w:jc w:val="both"/>
              <w:rPr>
                <w:color w:val="000000"/>
                <w:sz w:val="22"/>
                <w:szCs w:val="22"/>
                <w:lang w:eastAsia="lt-LT"/>
              </w:rPr>
            </w:pPr>
            <w:r>
              <w:rPr>
                <w:color w:val="000000"/>
                <w:sz w:val="22"/>
                <w:szCs w:val="22"/>
              </w:rPr>
              <w:t>1220031</w:t>
            </w:r>
          </w:p>
        </w:tc>
        <w:tc>
          <w:tcPr>
            <w:tcW w:w="4569" w:type="dxa"/>
          </w:tcPr>
          <w:p w14:paraId="58B67E7E" w14:textId="59F7A403" w:rsidR="000D4317" w:rsidRDefault="000D4317" w:rsidP="000D4317">
            <w:pPr>
              <w:jc w:val="both"/>
              <w:rPr>
                <w:rFonts w:eastAsia="Calibri"/>
                <w:szCs w:val="24"/>
              </w:rPr>
            </w:pPr>
            <w:r>
              <w:rPr>
                <w:color w:val="000000"/>
                <w:sz w:val="22"/>
                <w:szCs w:val="22"/>
              </w:rPr>
              <w:t>Herkus Mantas</w:t>
            </w:r>
          </w:p>
        </w:tc>
        <w:tc>
          <w:tcPr>
            <w:tcW w:w="2372" w:type="dxa"/>
          </w:tcPr>
          <w:p w14:paraId="6C1F89DA" w14:textId="2E86D46F" w:rsidR="000D4317" w:rsidRPr="000D4317" w:rsidRDefault="000D4317" w:rsidP="000D4317">
            <w:pPr>
              <w:jc w:val="both"/>
              <w:rPr>
                <w:color w:val="000000"/>
                <w:sz w:val="22"/>
                <w:szCs w:val="22"/>
                <w:lang w:eastAsia="lt-LT"/>
              </w:rPr>
            </w:pPr>
            <w:r>
              <w:rPr>
                <w:color w:val="000000"/>
                <w:sz w:val="22"/>
                <w:szCs w:val="22"/>
              </w:rPr>
              <w:t>4 344,30</w:t>
            </w:r>
          </w:p>
        </w:tc>
      </w:tr>
      <w:tr w:rsidR="000D4317" w14:paraId="25DFB9E9" w14:textId="77777777" w:rsidTr="000D4317">
        <w:tc>
          <w:tcPr>
            <w:tcW w:w="704" w:type="dxa"/>
          </w:tcPr>
          <w:p w14:paraId="29B1D192"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5C18FD4" w14:textId="0B461E14" w:rsidR="000D4317" w:rsidRPr="000D4317" w:rsidRDefault="000D4317" w:rsidP="000D4317">
            <w:pPr>
              <w:jc w:val="both"/>
              <w:rPr>
                <w:color w:val="000000"/>
                <w:sz w:val="22"/>
                <w:szCs w:val="22"/>
                <w:lang w:eastAsia="lt-LT"/>
              </w:rPr>
            </w:pPr>
            <w:r>
              <w:rPr>
                <w:color w:val="000000"/>
                <w:sz w:val="22"/>
                <w:szCs w:val="22"/>
              </w:rPr>
              <w:t>1220036</w:t>
            </w:r>
          </w:p>
        </w:tc>
        <w:tc>
          <w:tcPr>
            <w:tcW w:w="4569" w:type="dxa"/>
          </w:tcPr>
          <w:p w14:paraId="0DB77DED" w14:textId="51C4CAEC" w:rsidR="000D4317" w:rsidRDefault="000D4317" w:rsidP="000D4317">
            <w:pPr>
              <w:jc w:val="both"/>
              <w:rPr>
                <w:rFonts w:eastAsia="Calibri"/>
                <w:szCs w:val="24"/>
              </w:rPr>
            </w:pPr>
            <w:r>
              <w:rPr>
                <w:color w:val="000000"/>
                <w:sz w:val="22"/>
                <w:szCs w:val="22"/>
              </w:rPr>
              <w:t>Gedimino sapnas</w:t>
            </w:r>
          </w:p>
        </w:tc>
        <w:tc>
          <w:tcPr>
            <w:tcW w:w="2372" w:type="dxa"/>
          </w:tcPr>
          <w:p w14:paraId="5366B2A1" w14:textId="00FF8C48" w:rsidR="000D4317" w:rsidRPr="000D4317" w:rsidRDefault="000D4317" w:rsidP="000D4317">
            <w:pPr>
              <w:jc w:val="both"/>
              <w:rPr>
                <w:color w:val="000000"/>
                <w:sz w:val="22"/>
                <w:szCs w:val="22"/>
                <w:lang w:eastAsia="lt-LT"/>
              </w:rPr>
            </w:pPr>
            <w:r>
              <w:rPr>
                <w:color w:val="000000"/>
                <w:sz w:val="22"/>
                <w:szCs w:val="22"/>
              </w:rPr>
              <w:t>7 240,50</w:t>
            </w:r>
          </w:p>
        </w:tc>
      </w:tr>
      <w:tr w:rsidR="000D4317" w14:paraId="4FC57A9C" w14:textId="77777777" w:rsidTr="000D4317">
        <w:tc>
          <w:tcPr>
            <w:tcW w:w="704" w:type="dxa"/>
          </w:tcPr>
          <w:p w14:paraId="22380BD4"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B2A80EE" w14:textId="7AF39040" w:rsidR="000D4317" w:rsidRPr="000D4317" w:rsidRDefault="000D4317" w:rsidP="000D4317">
            <w:pPr>
              <w:jc w:val="both"/>
              <w:rPr>
                <w:color w:val="000000"/>
                <w:sz w:val="22"/>
                <w:szCs w:val="22"/>
                <w:lang w:eastAsia="lt-LT"/>
              </w:rPr>
            </w:pPr>
            <w:r>
              <w:rPr>
                <w:color w:val="000000"/>
                <w:sz w:val="22"/>
                <w:szCs w:val="22"/>
              </w:rPr>
              <w:t>1220021</w:t>
            </w:r>
          </w:p>
        </w:tc>
        <w:tc>
          <w:tcPr>
            <w:tcW w:w="4569" w:type="dxa"/>
          </w:tcPr>
          <w:p w14:paraId="08A11E27" w14:textId="33BD7093" w:rsidR="000D4317" w:rsidRDefault="000D4317" w:rsidP="000D4317">
            <w:pPr>
              <w:jc w:val="both"/>
              <w:rPr>
                <w:rFonts w:eastAsia="Calibri"/>
                <w:szCs w:val="24"/>
              </w:rPr>
            </w:pPr>
            <w:r>
              <w:rPr>
                <w:color w:val="000000"/>
                <w:sz w:val="22"/>
                <w:szCs w:val="22"/>
              </w:rPr>
              <w:t>Europos pagrobimas</w:t>
            </w:r>
          </w:p>
        </w:tc>
        <w:tc>
          <w:tcPr>
            <w:tcW w:w="2372" w:type="dxa"/>
          </w:tcPr>
          <w:p w14:paraId="280E8307" w14:textId="6EE2D5DC" w:rsidR="000D4317" w:rsidRPr="000D4317" w:rsidRDefault="000D4317" w:rsidP="000D4317">
            <w:pPr>
              <w:jc w:val="both"/>
              <w:rPr>
                <w:color w:val="000000"/>
                <w:sz w:val="22"/>
                <w:szCs w:val="22"/>
                <w:lang w:eastAsia="lt-LT"/>
              </w:rPr>
            </w:pPr>
            <w:r>
              <w:rPr>
                <w:color w:val="000000"/>
                <w:sz w:val="22"/>
                <w:szCs w:val="22"/>
              </w:rPr>
              <w:t>7 240,50</w:t>
            </w:r>
          </w:p>
        </w:tc>
      </w:tr>
      <w:tr w:rsidR="000D4317" w14:paraId="73F02FEF" w14:textId="77777777" w:rsidTr="000D4317">
        <w:tc>
          <w:tcPr>
            <w:tcW w:w="704" w:type="dxa"/>
          </w:tcPr>
          <w:p w14:paraId="63195531"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DE62119" w14:textId="5411C4EC" w:rsidR="000D4317" w:rsidRPr="000D4317" w:rsidRDefault="000D4317" w:rsidP="000D4317">
            <w:pPr>
              <w:jc w:val="both"/>
              <w:rPr>
                <w:color w:val="000000"/>
                <w:sz w:val="22"/>
                <w:szCs w:val="22"/>
                <w:lang w:eastAsia="lt-LT"/>
              </w:rPr>
            </w:pPr>
            <w:r>
              <w:rPr>
                <w:color w:val="000000"/>
                <w:sz w:val="22"/>
                <w:szCs w:val="22"/>
              </w:rPr>
              <w:t>1220045</w:t>
            </w:r>
          </w:p>
        </w:tc>
        <w:tc>
          <w:tcPr>
            <w:tcW w:w="4569" w:type="dxa"/>
          </w:tcPr>
          <w:p w14:paraId="6090B64A" w14:textId="1158465C" w:rsidR="000D4317" w:rsidRDefault="000D4317" w:rsidP="000D4317">
            <w:pPr>
              <w:jc w:val="both"/>
              <w:rPr>
                <w:rFonts w:eastAsia="Calibri"/>
                <w:szCs w:val="24"/>
              </w:rPr>
            </w:pPr>
            <w:r>
              <w:rPr>
                <w:color w:val="000000"/>
                <w:sz w:val="22"/>
                <w:szCs w:val="22"/>
              </w:rPr>
              <w:t>Diena</w:t>
            </w:r>
          </w:p>
        </w:tc>
        <w:tc>
          <w:tcPr>
            <w:tcW w:w="2372" w:type="dxa"/>
          </w:tcPr>
          <w:p w14:paraId="2AAE188A" w14:textId="261D126F" w:rsidR="000D4317" w:rsidRPr="000D4317" w:rsidRDefault="000D4317" w:rsidP="000D4317">
            <w:pPr>
              <w:jc w:val="both"/>
              <w:rPr>
                <w:color w:val="000000"/>
                <w:sz w:val="22"/>
                <w:szCs w:val="22"/>
                <w:lang w:eastAsia="lt-LT"/>
              </w:rPr>
            </w:pPr>
            <w:r>
              <w:rPr>
                <w:color w:val="000000"/>
                <w:sz w:val="22"/>
                <w:szCs w:val="22"/>
              </w:rPr>
              <w:t>2 896,20</w:t>
            </w:r>
          </w:p>
        </w:tc>
      </w:tr>
      <w:tr w:rsidR="000D4317" w14:paraId="28C332C3" w14:textId="77777777" w:rsidTr="000D4317">
        <w:tc>
          <w:tcPr>
            <w:tcW w:w="704" w:type="dxa"/>
          </w:tcPr>
          <w:p w14:paraId="50841C9F"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74AD660" w14:textId="1DDEB51D" w:rsidR="000D4317" w:rsidRPr="00BC5C76" w:rsidRDefault="00BC5C76" w:rsidP="000D4317">
            <w:pPr>
              <w:jc w:val="both"/>
              <w:rPr>
                <w:color w:val="000000"/>
                <w:sz w:val="22"/>
                <w:szCs w:val="22"/>
                <w:lang w:eastAsia="lt-LT"/>
              </w:rPr>
            </w:pPr>
            <w:r>
              <w:rPr>
                <w:color w:val="000000"/>
                <w:sz w:val="22"/>
                <w:szCs w:val="22"/>
              </w:rPr>
              <w:t>1220048</w:t>
            </w:r>
          </w:p>
        </w:tc>
        <w:tc>
          <w:tcPr>
            <w:tcW w:w="4569" w:type="dxa"/>
          </w:tcPr>
          <w:p w14:paraId="0D0F202E" w14:textId="20FDB298" w:rsidR="000D4317" w:rsidRDefault="00BC5C76" w:rsidP="00BC5C76">
            <w:pPr>
              <w:jc w:val="both"/>
              <w:rPr>
                <w:rFonts w:eastAsia="Calibri"/>
                <w:szCs w:val="24"/>
              </w:rPr>
            </w:pPr>
            <w:r>
              <w:rPr>
                <w:color w:val="000000"/>
                <w:sz w:val="22"/>
                <w:szCs w:val="22"/>
              </w:rPr>
              <w:t>Barbora Radvilaitė</w:t>
            </w:r>
          </w:p>
        </w:tc>
        <w:tc>
          <w:tcPr>
            <w:tcW w:w="2372" w:type="dxa"/>
          </w:tcPr>
          <w:p w14:paraId="18524F91" w14:textId="7E03D99C" w:rsidR="000D4317" w:rsidRPr="00BC5C76" w:rsidRDefault="00BC5C76" w:rsidP="000D4317">
            <w:pPr>
              <w:jc w:val="both"/>
              <w:rPr>
                <w:color w:val="000000"/>
                <w:sz w:val="22"/>
                <w:szCs w:val="22"/>
                <w:lang w:eastAsia="lt-LT"/>
              </w:rPr>
            </w:pPr>
            <w:r>
              <w:rPr>
                <w:color w:val="000000"/>
                <w:sz w:val="22"/>
                <w:szCs w:val="22"/>
              </w:rPr>
              <w:t>5 792,40</w:t>
            </w:r>
          </w:p>
        </w:tc>
      </w:tr>
      <w:tr w:rsidR="000D4317" w14:paraId="54C9404F" w14:textId="77777777" w:rsidTr="000D4317">
        <w:tc>
          <w:tcPr>
            <w:tcW w:w="704" w:type="dxa"/>
          </w:tcPr>
          <w:p w14:paraId="4BBBB52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B205959" w14:textId="49926751" w:rsidR="000D4317" w:rsidRPr="00BC5C76" w:rsidRDefault="00BC5C76" w:rsidP="000D4317">
            <w:pPr>
              <w:jc w:val="both"/>
              <w:rPr>
                <w:color w:val="000000"/>
                <w:sz w:val="22"/>
                <w:szCs w:val="22"/>
                <w:lang w:eastAsia="lt-LT"/>
              </w:rPr>
            </w:pPr>
            <w:r>
              <w:rPr>
                <w:color w:val="000000"/>
                <w:sz w:val="22"/>
                <w:szCs w:val="22"/>
              </w:rPr>
              <w:t>1220033</w:t>
            </w:r>
          </w:p>
        </w:tc>
        <w:tc>
          <w:tcPr>
            <w:tcW w:w="4569" w:type="dxa"/>
          </w:tcPr>
          <w:p w14:paraId="2310AB89" w14:textId="56814591" w:rsidR="000D4317" w:rsidRDefault="00BC5C76" w:rsidP="00BC5C76">
            <w:pPr>
              <w:jc w:val="both"/>
              <w:rPr>
                <w:rFonts w:eastAsia="Calibri"/>
                <w:szCs w:val="24"/>
              </w:rPr>
            </w:pPr>
            <w:r>
              <w:rPr>
                <w:color w:val="000000"/>
                <w:sz w:val="22"/>
                <w:szCs w:val="22"/>
              </w:rPr>
              <w:t>Angelas iš knygų</w:t>
            </w:r>
          </w:p>
        </w:tc>
        <w:tc>
          <w:tcPr>
            <w:tcW w:w="2372" w:type="dxa"/>
          </w:tcPr>
          <w:p w14:paraId="51917884" w14:textId="4CAA5A31" w:rsidR="000D4317" w:rsidRPr="00BC5C76" w:rsidRDefault="00BC5C76" w:rsidP="000D4317">
            <w:pPr>
              <w:jc w:val="both"/>
              <w:rPr>
                <w:color w:val="000000"/>
                <w:sz w:val="22"/>
                <w:szCs w:val="22"/>
                <w:lang w:eastAsia="lt-LT"/>
              </w:rPr>
            </w:pPr>
            <w:r>
              <w:rPr>
                <w:color w:val="000000"/>
                <w:sz w:val="22"/>
                <w:szCs w:val="22"/>
              </w:rPr>
              <w:t>2 896,20</w:t>
            </w:r>
          </w:p>
        </w:tc>
      </w:tr>
      <w:tr w:rsidR="000D4317" w14:paraId="529D40E5" w14:textId="77777777" w:rsidTr="000D4317">
        <w:tc>
          <w:tcPr>
            <w:tcW w:w="704" w:type="dxa"/>
          </w:tcPr>
          <w:p w14:paraId="0FD246F4"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0F8AA41" w14:textId="0C0F9CA8" w:rsidR="000D4317" w:rsidRPr="00BC5C76" w:rsidRDefault="00BC5C76" w:rsidP="000D4317">
            <w:pPr>
              <w:jc w:val="both"/>
              <w:rPr>
                <w:color w:val="000000"/>
                <w:sz w:val="22"/>
                <w:szCs w:val="22"/>
                <w:lang w:eastAsia="lt-LT"/>
              </w:rPr>
            </w:pPr>
            <w:r>
              <w:rPr>
                <w:color w:val="000000"/>
                <w:sz w:val="22"/>
                <w:szCs w:val="22"/>
              </w:rPr>
              <w:t>1220057</w:t>
            </w:r>
          </w:p>
        </w:tc>
        <w:tc>
          <w:tcPr>
            <w:tcW w:w="4569" w:type="dxa"/>
          </w:tcPr>
          <w:p w14:paraId="2EA82827" w14:textId="010B0E72" w:rsidR="000D4317" w:rsidRDefault="00BC5C76" w:rsidP="00BC5C76">
            <w:pPr>
              <w:jc w:val="both"/>
              <w:rPr>
                <w:rFonts w:eastAsia="Calibri"/>
                <w:szCs w:val="24"/>
              </w:rPr>
            </w:pPr>
            <w:r>
              <w:rPr>
                <w:color w:val="000000"/>
                <w:sz w:val="22"/>
                <w:szCs w:val="22"/>
              </w:rPr>
              <w:t xml:space="preserve">Pano </w:t>
            </w:r>
            <w:r w:rsidRPr="00BC5C76">
              <w:rPr>
                <w:i/>
                <w:color w:val="000000"/>
                <w:sz w:val="22"/>
                <w:szCs w:val="22"/>
              </w:rPr>
              <w:t>Kova</w:t>
            </w:r>
          </w:p>
        </w:tc>
        <w:tc>
          <w:tcPr>
            <w:tcW w:w="2372" w:type="dxa"/>
          </w:tcPr>
          <w:p w14:paraId="04191DEA" w14:textId="11C64166" w:rsidR="000D4317" w:rsidRPr="00BC5C76" w:rsidRDefault="00BC5C76" w:rsidP="000D4317">
            <w:pPr>
              <w:jc w:val="both"/>
              <w:rPr>
                <w:color w:val="000000"/>
                <w:sz w:val="22"/>
                <w:szCs w:val="22"/>
                <w:lang w:eastAsia="lt-LT"/>
              </w:rPr>
            </w:pPr>
            <w:r>
              <w:rPr>
                <w:color w:val="000000"/>
                <w:sz w:val="22"/>
                <w:szCs w:val="22"/>
              </w:rPr>
              <w:t>14 481,00</w:t>
            </w:r>
          </w:p>
        </w:tc>
      </w:tr>
      <w:tr w:rsidR="000D4317" w14:paraId="47A62E4A" w14:textId="77777777" w:rsidTr="000D4317">
        <w:tc>
          <w:tcPr>
            <w:tcW w:w="704" w:type="dxa"/>
          </w:tcPr>
          <w:p w14:paraId="6F564268"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B3E8F9C" w14:textId="2B03BBA8" w:rsidR="000D4317" w:rsidRPr="00BC5C76" w:rsidRDefault="00BC5C76" w:rsidP="000D4317">
            <w:pPr>
              <w:jc w:val="both"/>
              <w:rPr>
                <w:color w:val="000000"/>
                <w:sz w:val="22"/>
                <w:szCs w:val="22"/>
                <w:lang w:eastAsia="lt-LT"/>
              </w:rPr>
            </w:pPr>
            <w:r>
              <w:rPr>
                <w:color w:val="000000"/>
                <w:sz w:val="22"/>
                <w:szCs w:val="22"/>
              </w:rPr>
              <w:t>1220054</w:t>
            </w:r>
          </w:p>
        </w:tc>
        <w:tc>
          <w:tcPr>
            <w:tcW w:w="4569" w:type="dxa"/>
          </w:tcPr>
          <w:p w14:paraId="0A182905" w14:textId="589E95DB" w:rsidR="000D4317" w:rsidRDefault="00BC5C76" w:rsidP="00BC5C76">
            <w:pPr>
              <w:jc w:val="both"/>
              <w:rPr>
                <w:rFonts w:eastAsia="Calibri"/>
                <w:szCs w:val="24"/>
              </w:rPr>
            </w:pPr>
            <w:r>
              <w:rPr>
                <w:color w:val="000000"/>
                <w:sz w:val="22"/>
                <w:szCs w:val="22"/>
              </w:rPr>
              <w:t>Sėjėjas</w:t>
            </w:r>
          </w:p>
        </w:tc>
        <w:tc>
          <w:tcPr>
            <w:tcW w:w="2372" w:type="dxa"/>
          </w:tcPr>
          <w:p w14:paraId="5BEA5405" w14:textId="6DF7B6AB" w:rsidR="000D4317" w:rsidRPr="00BC5C76" w:rsidRDefault="00BC5C76" w:rsidP="000D4317">
            <w:pPr>
              <w:jc w:val="both"/>
              <w:rPr>
                <w:color w:val="000000"/>
                <w:sz w:val="22"/>
                <w:szCs w:val="22"/>
                <w:lang w:eastAsia="lt-LT"/>
              </w:rPr>
            </w:pPr>
            <w:r>
              <w:rPr>
                <w:color w:val="000000"/>
                <w:sz w:val="22"/>
                <w:szCs w:val="22"/>
              </w:rPr>
              <w:t>4 344,30</w:t>
            </w:r>
          </w:p>
        </w:tc>
      </w:tr>
      <w:tr w:rsidR="000D4317" w14:paraId="50A9E13F" w14:textId="77777777" w:rsidTr="000D4317">
        <w:tc>
          <w:tcPr>
            <w:tcW w:w="704" w:type="dxa"/>
          </w:tcPr>
          <w:p w14:paraId="48CACEC4"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76B0FF1" w14:textId="32386228" w:rsidR="000D4317" w:rsidRPr="00BC5C76" w:rsidRDefault="00BC5C76" w:rsidP="000D4317">
            <w:pPr>
              <w:jc w:val="both"/>
              <w:rPr>
                <w:color w:val="000000"/>
                <w:sz w:val="22"/>
                <w:szCs w:val="22"/>
                <w:lang w:eastAsia="lt-LT"/>
              </w:rPr>
            </w:pPr>
            <w:r>
              <w:rPr>
                <w:color w:val="000000"/>
                <w:sz w:val="22"/>
                <w:szCs w:val="22"/>
              </w:rPr>
              <w:t>1220051</w:t>
            </w:r>
          </w:p>
        </w:tc>
        <w:tc>
          <w:tcPr>
            <w:tcW w:w="4569" w:type="dxa"/>
          </w:tcPr>
          <w:p w14:paraId="514F691E" w14:textId="095F6C4E" w:rsidR="000D4317" w:rsidRDefault="00BC5C76" w:rsidP="00BC5C76">
            <w:pPr>
              <w:jc w:val="both"/>
              <w:rPr>
                <w:rFonts w:eastAsia="Calibri"/>
                <w:szCs w:val="24"/>
              </w:rPr>
            </w:pPr>
            <w:r>
              <w:rPr>
                <w:color w:val="000000"/>
                <w:sz w:val="22"/>
                <w:szCs w:val="22"/>
              </w:rPr>
              <w:t>Rūpintojėlis</w:t>
            </w:r>
          </w:p>
        </w:tc>
        <w:tc>
          <w:tcPr>
            <w:tcW w:w="2372" w:type="dxa"/>
          </w:tcPr>
          <w:p w14:paraId="6E807232" w14:textId="5B4F6BA6" w:rsidR="000D4317" w:rsidRPr="00BC5C76" w:rsidRDefault="00BC5C76" w:rsidP="000D4317">
            <w:pPr>
              <w:jc w:val="both"/>
              <w:rPr>
                <w:color w:val="000000"/>
                <w:sz w:val="22"/>
                <w:szCs w:val="22"/>
                <w:lang w:eastAsia="lt-LT"/>
              </w:rPr>
            </w:pPr>
            <w:r>
              <w:rPr>
                <w:color w:val="000000"/>
                <w:sz w:val="22"/>
                <w:szCs w:val="22"/>
              </w:rPr>
              <w:t>7 240,50</w:t>
            </w:r>
          </w:p>
        </w:tc>
      </w:tr>
      <w:tr w:rsidR="000D4317" w14:paraId="5852099D" w14:textId="77777777" w:rsidTr="000D4317">
        <w:tc>
          <w:tcPr>
            <w:tcW w:w="704" w:type="dxa"/>
          </w:tcPr>
          <w:p w14:paraId="413E47E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D59CAD5" w14:textId="1FAC2A01" w:rsidR="000D4317" w:rsidRPr="00BC5C76" w:rsidRDefault="00BC5C76" w:rsidP="000D4317">
            <w:pPr>
              <w:jc w:val="both"/>
              <w:rPr>
                <w:color w:val="000000"/>
                <w:sz w:val="22"/>
                <w:szCs w:val="22"/>
                <w:lang w:eastAsia="lt-LT"/>
              </w:rPr>
            </w:pPr>
            <w:r>
              <w:rPr>
                <w:color w:val="000000"/>
                <w:sz w:val="22"/>
                <w:szCs w:val="22"/>
              </w:rPr>
              <w:t>1220058</w:t>
            </w:r>
          </w:p>
        </w:tc>
        <w:tc>
          <w:tcPr>
            <w:tcW w:w="4569" w:type="dxa"/>
          </w:tcPr>
          <w:p w14:paraId="48C6F34B" w14:textId="2B0B216D" w:rsidR="000D4317" w:rsidRDefault="00BC5C76" w:rsidP="000D4317">
            <w:pPr>
              <w:jc w:val="both"/>
              <w:rPr>
                <w:rFonts w:eastAsia="Calibri"/>
                <w:szCs w:val="24"/>
              </w:rPr>
            </w:pPr>
            <w:r>
              <w:rPr>
                <w:color w:val="000000"/>
                <w:sz w:val="22"/>
                <w:szCs w:val="22"/>
              </w:rPr>
              <w:t>Rūpintojėlis</w:t>
            </w:r>
          </w:p>
        </w:tc>
        <w:tc>
          <w:tcPr>
            <w:tcW w:w="2372" w:type="dxa"/>
          </w:tcPr>
          <w:p w14:paraId="13705AA4" w14:textId="2563B0BA" w:rsidR="000D4317" w:rsidRPr="00BC5C76" w:rsidRDefault="00BC5C76" w:rsidP="000D4317">
            <w:pPr>
              <w:jc w:val="both"/>
              <w:rPr>
                <w:color w:val="000000"/>
                <w:sz w:val="22"/>
                <w:szCs w:val="22"/>
                <w:lang w:eastAsia="lt-LT"/>
              </w:rPr>
            </w:pPr>
            <w:r>
              <w:rPr>
                <w:color w:val="000000"/>
                <w:sz w:val="22"/>
                <w:szCs w:val="22"/>
              </w:rPr>
              <w:t>4 344,30</w:t>
            </w:r>
          </w:p>
        </w:tc>
      </w:tr>
      <w:tr w:rsidR="000D4317" w14:paraId="5345088F" w14:textId="77777777" w:rsidTr="000D4317">
        <w:tc>
          <w:tcPr>
            <w:tcW w:w="704" w:type="dxa"/>
          </w:tcPr>
          <w:p w14:paraId="29F4712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1A606A4" w14:textId="4F5EB78A" w:rsidR="000D4317" w:rsidRPr="00BC5C76" w:rsidRDefault="00BC5C76" w:rsidP="000D4317">
            <w:pPr>
              <w:jc w:val="both"/>
              <w:rPr>
                <w:color w:val="000000"/>
                <w:sz w:val="22"/>
                <w:szCs w:val="22"/>
                <w:lang w:eastAsia="lt-LT"/>
              </w:rPr>
            </w:pPr>
            <w:r>
              <w:rPr>
                <w:color w:val="000000"/>
                <w:sz w:val="22"/>
                <w:szCs w:val="22"/>
              </w:rPr>
              <w:t>1220060</w:t>
            </w:r>
          </w:p>
        </w:tc>
        <w:tc>
          <w:tcPr>
            <w:tcW w:w="4569" w:type="dxa"/>
          </w:tcPr>
          <w:p w14:paraId="795985C2" w14:textId="645CFD67" w:rsidR="000D4317" w:rsidRDefault="00BC5C76" w:rsidP="00BC5C76">
            <w:pPr>
              <w:jc w:val="both"/>
              <w:rPr>
                <w:rFonts w:eastAsia="Calibri"/>
                <w:szCs w:val="24"/>
              </w:rPr>
            </w:pPr>
            <w:r>
              <w:rPr>
                <w:color w:val="000000"/>
                <w:sz w:val="22"/>
                <w:szCs w:val="22"/>
              </w:rPr>
              <w:t>Neptūnas</w:t>
            </w:r>
          </w:p>
        </w:tc>
        <w:tc>
          <w:tcPr>
            <w:tcW w:w="2372" w:type="dxa"/>
          </w:tcPr>
          <w:p w14:paraId="7A6D6EEA" w14:textId="4F8735C6" w:rsidR="000D4317" w:rsidRPr="00BC5C76" w:rsidRDefault="00BC5C76" w:rsidP="000D4317">
            <w:pPr>
              <w:jc w:val="both"/>
              <w:rPr>
                <w:color w:val="000000"/>
                <w:sz w:val="22"/>
                <w:szCs w:val="22"/>
                <w:lang w:eastAsia="lt-LT"/>
              </w:rPr>
            </w:pPr>
            <w:r>
              <w:rPr>
                <w:color w:val="000000"/>
                <w:sz w:val="22"/>
                <w:szCs w:val="22"/>
              </w:rPr>
              <w:t>3 475,44</w:t>
            </w:r>
          </w:p>
        </w:tc>
      </w:tr>
      <w:tr w:rsidR="000D4317" w14:paraId="320A80AD" w14:textId="77777777" w:rsidTr="000D4317">
        <w:tc>
          <w:tcPr>
            <w:tcW w:w="704" w:type="dxa"/>
          </w:tcPr>
          <w:p w14:paraId="6014D5AE"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A566249" w14:textId="499416B4" w:rsidR="000D4317" w:rsidRPr="00BC5C76" w:rsidRDefault="00BC5C76" w:rsidP="000D4317">
            <w:pPr>
              <w:jc w:val="both"/>
              <w:rPr>
                <w:color w:val="000000"/>
                <w:sz w:val="22"/>
                <w:szCs w:val="22"/>
                <w:lang w:eastAsia="lt-LT"/>
              </w:rPr>
            </w:pPr>
            <w:r>
              <w:rPr>
                <w:color w:val="000000"/>
                <w:sz w:val="22"/>
                <w:szCs w:val="22"/>
              </w:rPr>
              <w:t>1220053</w:t>
            </w:r>
          </w:p>
        </w:tc>
        <w:tc>
          <w:tcPr>
            <w:tcW w:w="4569" w:type="dxa"/>
          </w:tcPr>
          <w:p w14:paraId="7F053779" w14:textId="19AF5128" w:rsidR="000D4317" w:rsidRDefault="00BC5C76" w:rsidP="00BC5C76">
            <w:pPr>
              <w:jc w:val="both"/>
              <w:rPr>
                <w:rFonts w:eastAsia="Calibri"/>
                <w:szCs w:val="24"/>
              </w:rPr>
            </w:pPr>
            <w:r>
              <w:rPr>
                <w:color w:val="000000"/>
                <w:sz w:val="22"/>
                <w:szCs w:val="22"/>
              </w:rPr>
              <w:t>Kalvis</w:t>
            </w:r>
          </w:p>
        </w:tc>
        <w:tc>
          <w:tcPr>
            <w:tcW w:w="2372" w:type="dxa"/>
          </w:tcPr>
          <w:p w14:paraId="062E1C90" w14:textId="616CE557" w:rsidR="000D4317" w:rsidRPr="00BC5C76" w:rsidRDefault="00BC5C76" w:rsidP="000D4317">
            <w:pPr>
              <w:jc w:val="both"/>
              <w:rPr>
                <w:color w:val="000000"/>
                <w:sz w:val="22"/>
                <w:szCs w:val="22"/>
                <w:lang w:eastAsia="lt-LT"/>
              </w:rPr>
            </w:pPr>
            <w:r>
              <w:rPr>
                <w:color w:val="000000"/>
                <w:sz w:val="22"/>
                <w:szCs w:val="22"/>
              </w:rPr>
              <w:t>2 896,20</w:t>
            </w:r>
          </w:p>
        </w:tc>
      </w:tr>
      <w:tr w:rsidR="000D4317" w14:paraId="3D77F8F3" w14:textId="77777777" w:rsidTr="000D4317">
        <w:tc>
          <w:tcPr>
            <w:tcW w:w="704" w:type="dxa"/>
          </w:tcPr>
          <w:p w14:paraId="001272ED"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ECF91B0" w14:textId="4FD296E0" w:rsidR="000D4317" w:rsidRPr="00BC5C76" w:rsidRDefault="00BC5C76" w:rsidP="000D4317">
            <w:pPr>
              <w:jc w:val="both"/>
              <w:rPr>
                <w:color w:val="000000"/>
                <w:sz w:val="22"/>
                <w:szCs w:val="22"/>
                <w:lang w:eastAsia="lt-LT"/>
              </w:rPr>
            </w:pPr>
            <w:r>
              <w:rPr>
                <w:color w:val="000000"/>
                <w:sz w:val="22"/>
                <w:szCs w:val="22"/>
              </w:rPr>
              <w:t>1220056</w:t>
            </w:r>
          </w:p>
        </w:tc>
        <w:tc>
          <w:tcPr>
            <w:tcW w:w="4569" w:type="dxa"/>
          </w:tcPr>
          <w:p w14:paraId="5C14F17E" w14:textId="2AA92AB2" w:rsidR="000D4317" w:rsidRPr="00BC5C76" w:rsidRDefault="00BC5C76" w:rsidP="000D4317">
            <w:pPr>
              <w:jc w:val="both"/>
              <w:rPr>
                <w:color w:val="000000"/>
                <w:sz w:val="22"/>
                <w:szCs w:val="22"/>
                <w:lang w:eastAsia="lt-LT"/>
              </w:rPr>
            </w:pPr>
            <w:r>
              <w:rPr>
                <w:color w:val="000000"/>
                <w:sz w:val="22"/>
                <w:szCs w:val="22"/>
              </w:rPr>
              <w:t>Gaidys</w:t>
            </w:r>
          </w:p>
        </w:tc>
        <w:tc>
          <w:tcPr>
            <w:tcW w:w="2372" w:type="dxa"/>
          </w:tcPr>
          <w:p w14:paraId="2A814D1C" w14:textId="1E2A2082" w:rsidR="000D4317" w:rsidRPr="00BC5C76" w:rsidRDefault="00BC5C76" w:rsidP="000D4317">
            <w:pPr>
              <w:jc w:val="both"/>
              <w:rPr>
                <w:color w:val="000000"/>
                <w:sz w:val="22"/>
                <w:szCs w:val="22"/>
                <w:lang w:eastAsia="lt-LT"/>
              </w:rPr>
            </w:pPr>
            <w:r>
              <w:rPr>
                <w:color w:val="000000"/>
                <w:sz w:val="22"/>
                <w:szCs w:val="22"/>
              </w:rPr>
              <w:t>1 448,10</w:t>
            </w:r>
          </w:p>
        </w:tc>
      </w:tr>
      <w:tr w:rsidR="000D4317" w14:paraId="1919A557" w14:textId="77777777" w:rsidTr="000D4317">
        <w:tc>
          <w:tcPr>
            <w:tcW w:w="704" w:type="dxa"/>
          </w:tcPr>
          <w:p w14:paraId="0BE0B90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725DC6A" w14:textId="5473A92D" w:rsidR="000D4317" w:rsidRPr="00BC5C76" w:rsidRDefault="00BC5C76" w:rsidP="000D4317">
            <w:pPr>
              <w:jc w:val="both"/>
              <w:rPr>
                <w:color w:val="000000"/>
                <w:sz w:val="22"/>
                <w:szCs w:val="22"/>
                <w:lang w:eastAsia="lt-LT"/>
              </w:rPr>
            </w:pPr>
            <w:r>
              <w:rPr>
                <w:color w:val="000000"/>
                <w:sz w:val="22"/>
                <w:szCs w:val="22"/>
              </w:rPr>
              <w:t>1220059</w:t>
            </w:r>
          </w:p>
        </w:tc>
        <w:tc>
          <w:tcPr>
            <w:tcW w:w="4569" w:type="dxa"/>
          </w:tcPr>
          <w:p w14:paraId="128596D1" w14:textId="41F77636" w:rsidR="000D4317" w:rsidRDefault="00BC5C76" w:rsidP="00BC5C76">
            <w:pPr>
              <w:jc w:val="both"/>
              <w:rPr>
                <w:rFonts w:eastAsia="Calibri"/>
                <w:szCs w:val="24"/>
              </w:rPr>
            </w:pPr>
            <w:r>
              <w:rPr>
                <w:color w:val="000000"/>
                <w:sz w:val="22"/>
                <w:szCs w:val="22"/>
              </w:rPr>
              <w:t>Drakonas</w:t>
            </w:r>
          </w:p>
        </w:tc>
        <w:tc>
          <w:tcPr>
            <w:tcW w:w="2372" w:type="dxa"/>
          </w:tcPr>
          <w:p w14:paraId="29F78E45" w14:textId="23A47E62" w:rsidR="000D4317" w:rsidRPr="00BC5C76" w:rsidRDefault="00BC5C76" w:rsidP="000D4317">
            <w:pPr>
              <w:jc w:val="both"/>
              <w:rPr>
                <w:color w:val="000000"/>
                <w:sz w:val="22"/>
                <w:szCs w:val="22"/>
                <w:lang w:eastAsia="lt-LT"/>
              </w:rPr>
            </w:pPr>
            <w:r>
              <w:rPr>
                <w:color w:val="000000"/>
                <w:sz w:val="22"/>
                <w:szCs w:val="22"/>
              </w:rPr>
              <w:t>2 606,58</w:t>
            </w:r>
          </w:p>
        </w:tc>
      </w:tr>
      <w:tr w:rsidR="000D4317" w14:paraId="45374751" w14:textId="77777777" w:rsidTr="000D4317">
        <w:tc>
          <w:tcPr>
            <w:tcW w:w="704" w:type="dxa"/>
          </w:tcPr>
          <w:p w14:paraId="6F0663B3"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32BC6C8" w14:textId="13CA4AD7" w:rsidR="000D4317" w:rsidRPr="00BC5C76" w:rsidRDefault="00BC5C76" w:rsidP="000D4317">
            <w:pPr>
              <w:jc w:val="both"/>
              <w:rPr>
                <w:color w:val="000000"/>
                <w:sz w:val="22"/>
                <w:szCs w:val="22"/>
                <w:lang w:eastAsia="lt-LT"/>
              </w:rPr>
            </w:pPr>
            <w:r>
              <w:rPr>
                <w:color w:val="000000"/>
                <w:sz w:val="22"/>
                <w:szCs w:val="22"/>
              </w:rPr>
              <w:t>1220040</w:t>
            </w:r>
          </w:p>
        </w:tc>
        <w:tc>
          <w:tcPr>
            <w:tcW w:w="4569" w:type="dxa"/>
          </w:tcPr>
          <w:p w14:paraId="2175D122" w14:textId="3F8B036A" w:rsidR="000D4317" w:rsidRDefault="00BC5C76" w:rsidP="00BC5C76">
            <w:pPr>
              <w:jc w:val="both"/>
              <w:rPr>
                <w:rFonts w:eastAsia="Calibri"/>
                <w:szCs w:val="24"/>
              </w:rPr>
            </w:pPr>
            <w:r>
              <w:rPr>
                <w:color w:val="000000"/>
                <w:sz w:val="22"/>
                <w:szCs w:val="22"/>
              </w:rPr>
              <w:t>Bėgimas nuo civilizacijos</w:t>
            </w:r>
          </w:p>
        </w:tc>
        <w:tc>
          <w:tcPr>
            <w:tcW w:w="2372" w:type="dxa"/>
          </w:tcPr>
          <w:p w14:paraId="3FE4BD19" w14:textId="2A7D06AD" w:rsidR="000D4317" w:rsidRPr="00BC5C76" w:rsidRDefault="00BC5C76" w:rsidP="000D4317">
            <w:pPr>
              <w:jc w:val="both"/>
              <w:rPr>
                <w:color w:val="000000"/>
                <w:sz w:val="22"/>
                <w:szCs w:val="22"/>
                <w:lang w:eastAsia="lt-LT"/>
              </w:rPr>
            </w:pPr>
            <w:r>
              <w:rPr>
                <w:color w:val="000000"/>
                <w:sz w:val="22"/>
                <w:szCs w:val="22"/>
              </w:rPr>
              <w:t>4 344,30</w:t>
            </w:r>
          </w:p>
        </w:tc>
      </w:tr>
      <w:tr w:rsidR="000D4317" w14:paraId="2C47E74C" w14:textId="77777777" w:rsidTr="000D4317">
        <w:tc>
          <w:tcPr>
            <w:tcW w:w="704" w:type="dxa"/>
          </w:tcPr>
          <w:p w14:paraId="0B5E87A6"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486939E" w14:textId="76A93D58" w:rsidR="000D4317" w:rsidRPr="00BC5C76" w:rsidRDefault="00BC5C76" w:rsidP="000D4317">
            <w:pPr>
              <w:jc w:val="both"/>
              <w:rPr>
                <w:color w:val="000000"/>
                <w:sz w:val="22"/>
                <w:szCs w:val="22"/>
                <w:lang w:eastAsia="lt-LT"/>
              </w:rPr>
            </w:pPr>
            <w:r>
              <w:rPr>
                <w:color w:val="000000"/>
                <w:sz w:val="22"/>
                <w:szCs w:val="22"/>
              </w:rPr>
              <w:t>1220042</w:t>
            </w:r>
          </w:p>
        </w:tc>
        <w:tc>
          <w:tcPr>
            <w:tcW w:w="4569" w:type="dxa"/>
          </w:tcPr>
          <w:p w14:paraId="79D9E398" w14:textId="222D2ABD" w:rsidR="000D4317" w:rsidRDefault="00BC5C76" w:rsidP="00BC5C76">
            <w:pPr>
              <w:jc w:val="both"/>
              <w:rPr>
                <w:rFonts w:eastAsia="Calibri"/>
                <w:szCs w:val="24"/>
              </w:rPr>
            </w:pPr>
            <w:r>
              <w:rPr>
                <w:color w:val="000000"/>
                <w:sz w:val="22"/>
                <w:szCs w:val="22"/>
              </w:rPr>
              <w:t>Poetui V. Mačerniui atminti</w:t>
            </w:r>
          </w:p>
        </w:tc>
        <w:tc>
          <w:tcPr>
            <w:tcW w:w="2372" w:type="dxa"/>
          </w:tcPr>
          <w:p w14:paraId="36FD3E32" w14:textId="0DEF7B78" w:rsidR="00BC5C76" w:rsidRPr="00BC5C76" w:rsidRDefault="00BC5C76" w:rsidP="000D4317">
            <w:pPr>
              <w:jc w:val="both"/>
              <w:rPr>
                <w:color w:val="000000"/>
                <w:sz w:val="22"/>
                <w:szCs w:val="22"/>
              </w:rPr>
            </w:pPr>
            <w:r>
              <w:rPr>
                <w:color w:val="000000"/>
                <w:sz w:val="22"/>
                <w:szCs w:val="22"/>
              </w:rPr>
              <w:t>4 344,30</w:t>
            </w:r>
          </w:p>
        </w:tc>
      </w:tr>
      <w:tr w:rsidR="000D4317" w14:paraId="21E9357C" w14:textId="77777777" w:rsidTr="000D4317">
        <w:tc>
          <w:tcPr>
            <w:tcW w:w="704" w:type="dxa"/>
          </w:tcPr>
          <w:p w14:paraId="5A23A067"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3CD795E" w14:textId="2DA2F2C6" w:rsidR="000D4317" w:rsidRPr="00BC5C76" w:rsidRDefault="00BC5C76" w:rsidP="000D4317">
            <w:pPr>
              <w:jc w:val="both"/>
              <w:rPr>
                <w:color w:val="000000"/>
                <w:sz w:val="22"/>
                <w:szCs w:val="22"/>
                <w:lang w:eastAsia="lt-LT"/>
              </w:rPr>
            </w:pPr>
            <w:r>
              <w:rPr>
                <w:color w:val="000000"/>
                <w:sz w:val="22"/>
                <w:szCs w:val="22"/>
              </w:rPr>
              <w:t>1220025</w:t>
            </w:r>
          </w:p>
        </w:tc>
        <w:tc>
          <w:tcPr>
            <w:tcW w:w="4569" w:type="dxa"/>
          </w:tcPr>
          <w:p w14:paraId="1CB5DED9" w14:textId="39436C67" w:rsidR="000D4317" w:rsidRDefault="00BC5C76" w:rsidP="00BC5C76">
            <w:pPr>
              <w:jc w:val="both"/>
              <w:rPr>
                <w:rFonts w:eastAsia="Calibri"/>
                <w:szCs w:val="24"/>
              </w:rPr>
            </w:pPr>
            <w:r>
              <w:rPr>
                <w:color w:val="000000"/>
                <w:sz w:val="22"/>
                <w:szCs w:val="22"/>
              </w:rPr>
              <w:t>Šv. Jonas Nepamukas</w:t>
            </w:r>
          </w:p>
        </w:tc>
        <w:tc>
          <w:tcPr>
            <w:tcW w:w="2372" w:type="dxa"/>
          </w:tcPr>
          <w:p w14:paraId="0832DA31" w14:textId="412B680C" w:rsidR="000D4317" w:rsidRPr="00BC5C76" w:rsidRDefault="00BC5C76" w:rsidP="000D4317">
            <w:pPr>
              <w:jc w:val="both"/>
              <w:rPr>
                <w:color w:val="000000"/>
                <w:sz w:val="22"/>
                <w:szCs w:val="22"/>
                <w:lang w:eastAsia="lt-LT"/>
              </w:rPr>
            </w:pPr>
            <w:r>
              <w:rPr>
                <w:color w:val="000000"/>
                <w:sz w:val="22"/>
                <w:szCs w:val="22"/>
              </w:rPr>
              <w:t>2 316,96</w:t>
            </w:r>
          </w:p>
        </w:tc>
      </w:tr>
      <w:tr w:rsidR="000D4317" w14:paraId="0E6556E8" w14:textId="77777777" w:rsidTr="000D4317">
        <w:tc>
          <w:tcPr>
            <w:tcW w:w="704" w:type="dxa"/>
          </w:tcPr>
          <w:p w14:paraId="4F00A577"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6D8A41D" w14:textId="4A24A2D7" w:rsidR="000D4317" w:rsidRPr="00BC5C76" w:rsidRDefault="00BC5C76" w:rsidP="000D4317">
            <w:pPr>
              <w:jc w:val="both"/>
              <w:rPr>
                <w:color w:val="000000"/>
                <w:sz w:val="22"/>
                <w:szCs w:val="22"/>
                <w:lang w:eastAsia="lt-LT"/>
              </w:rPr>
            </w:pPr>
            <w:r>
              <w:rPr>
                <w:color w:val="000000"/>
                <w:sz w:val="22"/>
                <w:szCs w:val="22"/>
              </w:rPr>
              <w:t>1220038</w:t>
            </w:r>
          </w:p>
        </w:tc>
        <w:tc>
          <w:tcPr>
            <w:tcW w:w="4569" w:type="dxa"/>
          </w:tcPr>
          <w:p w14:paraId="201CDD3B" w14:textId="33C9FD66" w:rsidR="000D4317" w:rsidRDefault="00BC5C76" w:rsidP="00BC5C76">
            <w:pPr>
              <w:jc w:val="both"/>
              <w:rPr>
                <w:rFonts w:eastAsia="Calibri"/>
                <w:szCs w:val="24"/>
              </w:rPr>
            </w:pPr>
            <w:r>
              <w:rPr>
                <w:color w:val="000000"/>
                <w:sz w:val="22"/>
                <w:szCs w:val="22"/>
              </w:rPr>
              <w:t>Paskutinė vakarienė</w:t>
            </w:r>
          </w:p>
        </w:tc>
        <w:tc>
          <w:tcPr>
            <w:tcW w:w="2372" w:type="dxa"/>
          </w:tcPr>
          <w:p w14:paraId="0E5FDB1B" w14:textId="31CEBEB6" w:rsidR="000D4317" w:rsidRPr="00BC5C76" w:rsidRDefault="00BC5C76" w:rsidP="000D4317">
            <w:pPr>
              <w:jc w:val="both"/>
              <w:rPr>
                <w:color w:val="000000"/>
                <w:sz w:val="22"/>
                <w:szCs w:val="22"/>
                <w:lang w:eastAsia="lt-LT"/>
              </w:rPr>
            </w:pPr>
            <w:r>
              <w:rPr>
                <w:color w:val="000000"/>
                <w:sz w:val="22"/>
                <w:szCs w:val="22"/>
              </w:rPr>
              <w:t>14 481,00</w:t>
            </w:r>
          </w:p>
        </w:tc>
      </w:tr>
      <w:tr w:rsidR="000D4317" w14:paraId="4CB0C0FE" w14:textId="77777777" w:rsidTr="000D4317">
        <w:tc>
          <w:tcPr>
            <w:tcW w:w="704" w:type="dxa"/>
          </w:tcPr>
          <w:p w14:paraId="5B3118D3"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5924F24" w14:textId="2D368517" w:rsidR="000D4317" w:rsidRPr="00BC5C76" w:rsidRDefault="00BC5C76" w:rsidP="000D4317">
            <w:pPr>
              <w:jc w:val="both"/>
              <w:rPr>
                <w:color w:val="000000"/>
                <w:sz w:val="22"/>
                <w:szCs w:val="22"/>
                <w:lang w:eastAsia="lt-LT"/>
              </w:rPr>
            </w:pPr>
            <w:r>
              <w:rPr>
                <w:color w:val="000000"/>
                <w:sz w:val="22"/>
                <w:szCs w:val="22"/>
              </w:rPr>
              <w:t>1220034</w:t>
            </w:r>
          </w:p>
        </w:tc>
        <w:tc>
          <w:tcPr>
            <w:tcW w:w="4569" w:type="dxa"/>
          </w:tcPr>
          <w:p w14:paraId="58F2CE8D" w14:textId="3F9448FC" w:rsidR="000D4317" w:rsidRDefault="00BC5C76" w:rsidP="00BC5C76">
            <w:pPr>
              <w:jc w:val="both"/>
              <w:rPr>
                <w:rFonts w:eastAsia="Calibri"/>
                <w:szCs w:val="24"/>
              </w:rPr>
            </w:pPr>
            <w:r>
              <w:rPr>
                <w:color w:val="000000"/>
                <w:sz w:val="22"/>
                <w:szCs w:val="22"/>
              </w:rPr>
              <w:t>Moteris su obuoliais</w:t>
            </w:r>
          </w:p>
        </w:tc>
        <w:tc>
          <w:tcPr>
            <w:tcW w:w="2372" w:type="dxa"/>
          </w:tcPr>
          <w:p w14:paraId="75EAD315" w14:textId="72151492" w:rsidR="000D4317" w:rsidRPr="00BC5C76" w:rsidRDefault="00BC5C76" w:rsidP="000D4317">
            <w:pPr>
              <w:jc w:val="both"/>
              <w:rPr>
                <w:color w:val="000000"/>
                <w:sz w:val="22"/>
                <w:szCs w:val="22"/>
                <w:lang w:eastAsia="lt-LT"/>
              </w:rPr>
            </w:pPr>
            <w:r>
              <w:rPr>
                <w:color w:val="000000"/>
                <w:sz w:val="22"/>
                <w:szCs w:val="22"/>
              </w:rPr>
              <w:t>2 896,20</w:t>
            </w:r>
          </w:p>
        </w:tc>
      </w:tr>
      <w:tr w:rsidR="000D4317" w14:paraId="634E0A35" w14:textId="77777777" w:rsidTr="000D4317">
        <w:tc>
          <w:tcPr>
            <w:tcW w:w="704" w:type="dxa"/>
          </w:tcPr>
          <w:p w14:paraId="58BF9CBC"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9ECAAB8" w14:textId="4BEA7DAF" w:rsidR="000D4317" w:rsidRPr="00BC5C76" w:rsidRDefault="00BC5C76" w:rsidP="000D4317">
            <w:pPr>
              <w:jc w:val="both"/>
              <w:rPr>
                <w:color w:val="000000"/>
                <w:sz w:val="22"/>
                <w:szCs w:val="22"/>
                <w:lang w:eastAsia="lt-LT"/>
              </w:rPr>
            </w:pPr>
            <w:r>
              <w:rPr>
                <w:color w:val="000000"/>
                <w:sz w:val="22"/>
                <w:szCs w:val="22"/>
              </w:rPr>
              <w:t>1220050</w:t>
            </w:r>
          </w:p>
        </w:tc>
        <w:tc>
          <w:tcPr>
            <w:tcW w:w="4569" w:type="dxa"/>
          </w:tcPr>
          <w:p w14:paraId="175E2731" w14:textId="7B260753" w:rsidR="000D4317" w:rsidRDefault="00BC5C76" w:rsidP="00BC5C76">
            <w:pPr>
              <w:jc w:val="both"/>
              <w:rPr>
                <w:rFonts w:eastAsia="Calibri"/>
                <w:szCs w:val="24"/>
              </w:rPr>
            </w:pPr>
            <w:r>
              <w:rPr>
                <w:color w:val="000000"/>
                <w:sz w:val="22"/>
                <w:szCs w:val="22"/>
              </w:rPr>
              <w:t>Mindaugas Karalius</w:t>
            </w:r>
          </w:p>
        </w:tc>
        <w:tc>
          <w:tcPr>
            <w:tcW w:w="2372" w:type="dxa"/>
          </w:tcPr>
          <w:p w14:paraId="12124E2F" w14:textId="44E62966" w:rsidR="000D4317" w:rsidRPr="00BC5C76" w:rsidRDefault="00BC5C76" w:rsidP="000D4317">
            <w:pPr>
              <w:jc w:val="both"/>
              <w:rPr>
                <w:color w:val="000000"/>
                <w:sz w:val="22"/>
                <w:szCs w:val="22"/>
                <w:lang w:eastAsia="lt-LT"/>
              </w:rPr>
            </w:pPr>
            <w:r>
              <w:rPr>
                <w:color w:val="000000"/>
                <w:sz w:val="22"/>
                <w:szCs w:val="22"/>
              </w:rPr>
              <w:t>5 792,40</w:t>
            </w:r>
          </w:p>
        </w:tc>
      </w:tr>
      <w:tr w:rsidR="000D4317" w14:paraId="63CA9BBB" w14:textId="77777777" w:rsidTr="000D4317">
        <w:tc>
          <w:tcPr>
            <w:tcW w:w="704" w:type="dxa"/>
          </w:tcPr>
          <w:p w14:paraId="61727673"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F3704B2" w14:textId="51B648CC" w:rsidR="000D4317" w:rsidRPr="00BC5C76" w:rsidRDefault="00BC5C76" w:rsidP="000D4317">
            <w:pPr>
              <w:jc w:val="both"/>
              <w:rPr>
                <w:color w:val="000000"/>
                <w:sz w:val="22"/>
                <w:szCs w:val="22"/>
                <w:lang w:eastAsia="lt-LT"/>
              </w:rPr>
            </w:pPr>
            <w:r>
              <w:rPr>
                <w:color w:val="000000"/>
                <w:sz w:val="22"/>
                <w:szCs w:val="22"/>
              </w:rPr>
              <w:t>1220055</w:t>
            </w:r>
          </w:p>
        </w:tc>
        <w:tc>
          <w:tcPr>
            <w:tcW w:w="4569" w:type="dxa"/>
          </w:tcPr>
          <w:p w14:paraId="7CBC2895" w14:textId="5F7C65C3" w:rsidR="000D4317" w:rsidRDefault="00BC5C76" w:rsidP="00BC5C76">
            <w:pPr>
              <w:jc w:val="both"/>
              <w:rPr>
                <w:rFonts w:eastAsia="Calibri"/>
                <w:szCs w:val="24"/>
              </w:rPr>
            </w:pPr>
            <w:r>
              <w:rPr>
                <w:color w:val="000000"/>
                <w:sz w:val="22"/>
                <w:szCs w:val="22"/>
              </w:rPr>
              <w:t>Žemdirbys su akėčiomis</w:t>
            </w:r>
          </w:p>
        </w:tc>
        <w:tc>
          <w:tcPr>
            <w:tcW w:w="2372" w:type="dxa"/>
          </w:tcPr>
          <w:p w14:paraId="596DC926" w14:textId="3EB978C4" w:rsidR="000D4317" w:rsidRPr="00BC5C76" w:rsidRDefault="00BC5C76" w:rsidP="000D4317">
            <w:pPr>
              <w:jc w:val="both"/>
              <w:rPr>
                <w:color w:val="000000"/>
                <w:sz w:val="22"/>
                <w:szCs w:val="22"/>
                <w:lang w:eastAsia="lt-LT"/>
              </w:rPr>
            </w:pPr>
            <w:r>
              <w:rPr>
                <w:color w:val="000000"/>
                <w:sz w:val="22"/>
                <w:szCs w:val="22"/>
              </w:rPr>
              <w:t>4 344,30</w:t>
            </w:r>
          </w:p>
        </w:tc>
      </w:tr>
      <w:tr w:rsidR="00BC5C76" w:rsidRPr="00BC5C76" w14:paraId="19562C35" w14:textId="77777777" w:rsidTr="009246DB">
        <w:tc>
          <w:tcPr>
            <w:tcW w:w="7116" w:type="dxa"/>
            <w:gridSpan w:val="3"/>
          </w:tcPr>
          <w:p w14:paraId="343AB9C3" w14:textId="02CF048B" w:rsidR="00BC5C76" w:rsidRPr="00BC5C76" w:rsidRDefault="00BC5C76" w:rsidP="00BC5C76">
            <w:pPr>
              <w:jc w:val="right"/>
              <w:rPr>
                <w:b/>
                <w:color w:val="000000"/>
                <w:sz w:val="22"/>
                <w:szCs w:val="22"/>
              </w:rPr>
            </w:pPr>
            <w:r>
              <w:rPr>
                <w:b/>
                <w:color w:val="000000"/>
                <w:sz w:val="22"/>
                <w:szCs w:val="22"/>
              </w:rPr>
              <w:t>Iš viso</w:t>
            </w:r>
          </w:p>
        </w:tc>
        <w:tc>
          <w:tcPr>
            <w:tcW w:w="2372" w:type="dxa"/>
          </w:tcPr>
          <w:p w14:paraId="4BF53745" w14:textId="43E3EEE2" w:rsidR="00BC5C76" w:rsidRPr="00BC5C76" w:rsidRDefault="00C67C36" w:rsidP="00C67C36">
            <w:pPr>
              <w:jc w:val="both"/>
              <w:rPr>
                <w:b/>
                <w:color w:val="000000"/>
                <w:sz w:val="22"/>
                <w:szCs w:val="22"/>
              </w:rPr>
            </w:pPr>
            <w:r>
              <w:rPr>
                <w:b/>
                <w:color w:val="000000"/>
                <w:sz w:val="22"/>
                <w:szCs w:val="22"/>
              </w:rPr>
              <w:t>172 613,52</w:t>
            </w:r>
          </w:p>
        </w:tc>
      </w:tr>
    </w:tbl>
    <w:p w14:paraId="29FCCEEC" w14:textId="77777777" w:rsidR="000E729C" w:rsidRPr="000E729C" w:rsidRDefault="000E729C" w:rsidP="000E729C">
      <w:pPr>
        <w:jc w:val="both"/>
        <w:rPr>
          <w:rFonts w:eastAsia="Calibri"/>
          <w:szCs w:val="24"/>
        </w:rPr>
      </w:pPr>
    </w:p>
    <w:sectPr w:rsidR="000E729C" w:rsidRPr="000E729C"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C04F6" w14:textId="77777777" w:rsidR="00525435" w:rsidRDefault="00525435">
      <w:r>
        <w:separator/>
      </w:r>
    </w:p>
  </w:endnote>
  <w:endnote w:type="continuationSeparator" w:id="0">
    <w:p w14:paraId="2C4EA951" w14:textId="77777777" w:rsidR="00525435" w:rsidRDefault="0052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3B378" w14:textId="77777777" w:rsidR="00525435" w:rsidRDefault="00525435">
      <w:r>
        <w:separator/>
      </w:r>
    </w:p>
  </w:footnote>
  <w:footnote w:type="continuationSeparator" w:id="0">
    <w:p w14:paraId="60321C93" w14:textId="77777777" w:rsidR="00525435" w:rsidRDefault="0052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219BE"/>
    <w:multiLevelType w:val="hybridMultilevel"/>
    <w:tmpl w:val="98380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3D1C34"/>
    <w:multiLevelType w:val="hybridMultilevel"/>
    <w:tmpl w:val="50E62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94142094">
    <w:abstractNumId w:val="4"/>
  </w:num>
  <w:num w:numId="2" w16cid:durableId="1787114584">
    <w:abstractNumId w:val="6"/>
  </w:num>
  <w:num w:numId="3" w16cid:durableId="119543912">
    <w:abstractNumId w:val="5"/>
  </w:num>
  <w:num w:numId="4" w16cid:durableId="331950088">
    <w:abstractNumId w:val="23"/>
  </w:num>
  <w:num w:numId="5" w16cid:durableId="1049454261">
    <w:abstractNumId w:val="8"/>
  </w:num>
  <w:num w:numId="6" w16cid:durableId="1425027058">
    <w:abstractNumId w:val="1"/>
  </w:num>
  <w:num w:numId="7" w16cid:durableId="1855680029">
    <w:abstractNumId w:val="20"/>
  </w:num>
  <w:num w:numId="8" w16cid:durableId="1692756424">
    <w:abstractNumId w:val="7"/>
  </w:num>
  <w:num w:numId="9" w16cid:durableId="668674713">
    <w:abstractNumId w:val="19"/>
  </w:num>
  <w:num w:numId="10" w16cid:durableId="1264418021">
    <w:abstractNumId w:val="10"/>
  </w:num>
  <w:num w:numId="11" w16cid:durableId="1397430534">
    <w:abstractNumId w:val="3"/>
  </w:num>
  <w:num w:numId="12" w16cid:durableId="1783451049">
    <w:abstractNumId w:val="9"/>
  </w:num>
  <w:num w:numId="13" w16cid:durableId="3169983">
    <w:abstractNumId w:val="15"/>
  </w:num>
  <w:num w:numId="14" w16cid:durableId="228270243">
    <w:abstractNumId w:val="21"/>
  </w:num>
  <w:num w:numId="15" w16cid:durableId="1712342778">
    <w:abstractNumId w:val="16"/>
  </w:num>
  <w:num w:numId="16" w16cid:durableId="1544902010">
    <w:abstractNumId w:val="11"/>
  </w:num>
  <w:num w:numId="17" w16cid:durableId="1096436322">
    <w:abstractNumId w:val="0"/>
  </w:num>
  <w:num w:numId="18" w16cid:durableId="1830899168">
    <w:abstractNumId w:val="12"/>
  </w:num>
  <w:num w:numId="19" w16cid:durableId="864293681">
    <w:abstractNumId w:val="18"/>
  </w:num>
  <w:num w:numId="20" w16cid:durableId="1791052165">
    <w:abstractNumId w:val="2"/>
  </w:num>
  <w:num w:numId="21" w16cid:durableId="1998878749">
    <w:abstractNumId w:val="22"/>
  </w:num>
  <w:num w:numId="22" w16cid:durableId="1166167905">
    <w:abstractNumId w:val="13"/>
  </w:num>
  <w:num w:numId="23" w16cid:durableId="128940631">
    <w:abstractNumId w:val="14"/>
  </w:num>
  <w:num w:numId="24" w16cid:durableId="5173574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30534"/>
    <w:rsid w:val="00037B07"/>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5692"/>
    <w:rsid w:val="00087637"/>
    <w:rsid w:val="00087A79"/>
    <w:rsid w:val="00090614"/>
    <w:rsid w:val="00097C3B"/>
    <w:rsid w:val="000A547D"/>
    <w:rsid w:val="000A68F9"/>
    <w:rsid w:val="000B4517"/>
    <w:rsid w:val="000B5552"/>
    <w:rsid w:val="000B5921"/>
    <w:rsid w:val="000C33A2"/>
    <w:rsid w:val="000C3AEC"/>
    <w:rsid w:val="000C55F7"/>
    <w:rsid w:val="000C68A5"/>
    <w:rsid w:val="000C6E46"/>
    <w:rsid w:val="000C72A1"/>
    <w:rsid w:val="000D1755"/>
    <w:rsid w:val="000D385E"/>
    <w:rsid w:val="000D4317"/>
    <w:rsid w:val="000D6CAA"/>
    <w:rsid w:val="000E14D2"/>
    <w:rsid w:val="000E3188"/>
    <w:rsid w:val="000E31D1"/>
    <w:rsid w:val="000E5933"/>
    <w:rsid w:val="000E700C"/>
    <w:rsid w:val="000E7131"/>
    <w:rsid w:val="000E729C"/>
    <w:rsid w:val="000F091D"/>
    <w:rsid w:val="000F2ED0"/>
    <w:rsid w:val="000F6AE7"/>
    <w:rsid w:val="0010137D"/>
    <w:rsid w:val="00101F07"/>
    <w:rsid w:val="001055A4"/>
    <w:rsid w:val="001123EC"/>
    <w:rsid w:val="00113412"/>
    <w:rsid w:val="001234CD"/>
    <w:rsid w:val="00123CB7"/>
    <w:rsid w:val="00124B60"/>
    <w:rsid w:val="0013156C"/>
    <w:rsid w:val="00132ABE"/>
    <w:rsid w:val="00132DB5"/>
    <w:rsid w:val="00135AE1"/>
    <w:rsid w:val="00137CE1"/>
    <w:rsid w:val="0014120E"/>
    <w:rsid w:val="001466F9"/>
    <w:rsid w:val="00152A9F"/>
    <w:rsid w:val="00152F4E"/>
    <w:rsid w:val="00153B94"/>
    <w:rsid w:val="0015521B"/>
    <w:rsid w:val="00163319"/>
    <w:rsid w:val="00171A77"/>
    <w:rsid w:val="00172765"/>
    <w:rsid w:val="0017502E"/>
    <w:rsid w:val="00177D66"/>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0DAC"/>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6C09"/>
    <w:rsid w:val="002D71F8"/>
    <w:rsid w:val="002D75F0"/>
    <w:rsid w:val="002D760D"/>
    <w:rsid w:val="002D79D2"/>
    <w:rsid w:val="002D7E2D"/>
    <w:rsid w:val="002E2386"/>
    <w:rsid w:val="002E4357"/>
    <w:rsid w:val="002E67EF"/>
    <w:rsid w:val="002F30E9"/>
    <w:rsid w:val="002F31B7"/>
    <w:rsid w:val="002F372C"/>
    <w:rsid w:val="002F5316"/>
    <w:rsid w:val="002F5746"/>
    <w:rsid w:val="002F7001"/>
    <w:rsid w:val="002F75EA"/>
    <w:rsid w:val="002F7DB4"/>
    <w:rsid w:val="00302BC5"/>
    <w:rsid w:val="00303346"/>
    <w:rsid w:val="00310C47"/>
    <w:rsid w:val="00312D7F"/>
    <w:rsid w:val="0031317D"/>
    <w:rsid w:val="0031723F"/>
    <w:rsid w:val="00325CF1"/>
    <w:rsid w:val="00325F18"/>
    <w:rsid w:val="0032609B"/>
    <w:rsid w:val="00331860"/>
    <w:rsid w:val="003338E9"/>
    <w:rsid w:val="00333E43"/>
    <w:rsid w:val="00337555"/>
    <w:rsid w:val="0034085C"/>
    <w:rsid w:val="00340EE1"/>
    <w:rsid w:val="00342298"/>
    <w:rsid w:val="00345004"/>
    <w:rsid w:val="003451F8"/>
    <w:rsid w:val="003537B5"/>
    <w:rsid w:val="00355495"/>
    <w:rsid w:val="00355EE8"/>
    <w:rsid w:val="00356533"/>
    <w:rsid w:val="00362F71"/>
    <w:rsid w:val="00365907"/>
    <w:rsid w:val="003711F2"/>
    <w:rsid w:val="0037302E"/>
    <w:rsid w:val="00373E1B"/>
    <w:rsid w:val="003820DF"/>
    <w:rsid w:val="00384B8A"/>
    <w:rsid w:val="00390360"/>
    <w:rsid w:val="00391E1A"/>
    <w:rsid w:val="00392558"/>
    <w:rsid w:val="0039707D"/>
    <w:rsid w:val="003A16E8"/>
    <w:rsid w:val="003A18CB"/>
    <w:rsid w:val="003A3559"/>
    <w:rsid w:val="003A4411"/>
    <w:rsid w:val="003A451B"/>
    <w:rsid w:val="003B0278"/>
    <w:rsid w:val="003B4ED6"/>
    <w:rsid w:val="003C1F3F"/>
    <w:rsid w:val="003C4398"/>
    <w:rsid w:val="003C5812"/>
    <w:rsid w:val="003C7053"/>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6656"/>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23D4"/>
    <w:rsid w:val="00495F9A"/>
    <w:rsid w:val="0049655E"/>
    <w:rsid w:val="004A3610"/>
    <w:rsid w:val="004A45A9"/>
    <w:rsid w:val="004A6A1C"/>
    <w:rsid w:val="004B0769"/>
    <w:rsid w:val="004B2632"/>
    <w:rsid w:val="004B38FC"/>
    <w:rsid w:val="004B6007"/>
    <w:rsid w:val="004B78D7"/>
    <w:rsid w:val="004C07E0"/>
    <w:rsid w:val="004C1BC0"/>
    <w:rsid w:val="004C43C4"/>
    <w:rsid w:val="004C4438"/>
    <w:rsid w:val="004C59D5"/>
    <w:rsid w:val="004D2980"/>
    <w:rsid w:val="004D35C5"/>
    <w:rsid w:val="004D4204"/>
    <w:rsid w:val="004E4142"/>
    <w:rsid w:val="004E614C"/>
    <w:rsid w:val="004E635F"/>
    <w:rsid w:val="004F0C49"/>
    <w:rsid w:val="004F2DF5"/>
    <w:rsid w:val="004F6C43"/>
    <w:rsid w:val="004F7B5A"/>
    <w:rsid w:val="00507886"/>
    <w:rsid w:val="00507AA3"/>
    <w:rsid w:val="00510DE4"/>
    <w:rsid w:val="00515D84"/>
    <w:rsid w:val="005166E3"/>
    <w:rsid w:val="0052387D"/>
    <w:rsid w:val="00524D2D"/>
    <w:rsid w:val="00525435"/>
    <w:rsid w:val="00526954"/>
    <w:rsid w:val="00526C27"/>
    <w:rsid w:val="00527F86"/>
    <w:rsid w:val="00532923"/>
    <w:rsid w:val="00533646"/>
    <w:rsid w:val="00550664"/>
    <w:rsid w:val="00556B33"/>
    <w:rsid w:val="0055780F"/>
    <w:rsid w:val="00557F47"/>
    <w:rsid w:val="00561422"/>
    <w:rsid w:val="00562BCD"/>
    <w:rsid w:val="00565F6A"/>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C6208"/>
    <w:rsid w:val="005D3A85"/>
    <w:rsid w:val="005E0C2D"/>
    <w:rsid w:val="005E2E6A"/>
    <w:rsid w:val="005E31E9"/>
    <w:rsid w:val="005E4702"/>
    <w:rsid w:val="005E7D96"/>
    <w:rsid w:val="005F2699"/>
    <w:rsid w:val="005F3575"/>
    <w:rsid w:val="005F3B79"/>
    <w:rsid w:val="005F3C01"/>
    <w:rsid w:val="005F44E3"/>
    <w:rsid w:val="005F6353"/>
    <w:rsid w:val="006001EB"/>
    <w:rsid w:val="00600EF4"/>
    <w:rsid w:val="00605F6E"/>
    <w:rsid w:val="006062B3"/>
    <w:rsid w:val="0060656B"/>
    <w:rsid w:val="0060717D"/>
    <w:rsid w:val="00611A02"/>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37050"/>
    <w:rsid w:val="006402A7"/>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1653"/>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65D77"/>
    <w:rsid w:val="00874B07"/>
    <w:rsid w:val="00875CBC"/>
    <w:rsid w:val="00876E15"/>
    <w:rsid w:val="00880112"/>
    <w:rsid w:val="0088013C"/>
    <w:rsid w:val="00882137"/>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1673"/>
    <w:rsid w:val="008D31D5"/>
    <w:rsid w:val="008D45F9"/>
    <w:rsid w:val="008D7609"/>
    <w:rsid w:val="008D7F28"/>
    <w:rsid w:val="008E1526"/>
    <w:rsid w:val="008E23CB"/>
    <w:rsid w:val="008F0144"/>
    <w:rsid w:val="008F0D22"/>
    <w:rsid w:val="008F1635"/>
    <w:rsid w:val="008F62A9"/>
    <w:rsid w:val="00907A79"/>
    <w:rsid w:val="00907EF7"/>
    <w:rsid w:val="009110AC"/>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67"/>
    <w:rsid w:val="009546AB"/>
    <w:rsid w:val="00955C3E"/>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542B"/>
    <w:rsid w:val="009C1065"/>
    <w:rsid w:val="009C3C68"/>
    <w:rsid w:val="009C48B9"/>
    <w:rsid w:val="009C55DF"/>
    <w:rsid w:val="009C5768"/>
    <w:rsid w:val="009D1163"/>
    <w:rsid w:val="009D4140"/>
    <w:rsid w:val="009D6D5F"/>
    <w:rsid w:val="009E0EF4"/>
    <w:rsid w:val="009E2766"/>
    <w:rsid w:val="009E5C02"/>
    <w:rsid w:val="009E77C4"/>
    <w:rsid w:val="009F043B"/>
    <w:rsid w:val="009F0DA5"/>
    <w:rsid w:val="009F2504"/>
    <w:rsid w:val="009F2E26"/>
    <w:rsid w:val="009F32FF"/>
    <w:rsid w:val="009F5E68"/>
    <w:rsid w:val="00A0004E"/>
    <w:rsid w:val="00A00791"/>
    <w:rsid w:val="00A05422"/>
    <w:rsid w:val="00A07434"/>
    <w:rsid w:val="00A112AE"/>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1F5C"/>
    <w:rsid w:val="00A62527"/>
    <w:rsid w:val="00A63ACF"/>
    <w:rsid w:val="00A668C3"/>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C3D41"/>
    <w:rsid w:val="00BC5C76"/>
    <w:rsid w:val="00BD1AE3"/>
    <w:rsid w:val="00BD5C3A"/>
    <w:rsid w:val="00BE0C9F"/>
    <w:rsid w:val="00BE34E6"/>
    <w:rsid w:val="00BE4566"/>
    <w:rsid w:val="00BE7712"/>
    <w:rsid w:val="00BF06D7"/>
    <w:rsid w:val="00BF0A1B"/>
    <w:rsid w:val="00BF37B8"/>
    <w:rsid w:val="00C000E4"/>
    <w:rsid w:val="00C008EA"/>
    <w:rsid w:val="00C0332D"/>
    <w:rsid w:val="00C07155"/>
    <w:rsid w:val="00C11B39"/>
    <w:rsid w:val="00C13BF0"/>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4CA5"/>
    <w:rsid w:val="00C55831"/>
    <w:rsid w:val="00C5741D"/>
    <w:rsid w:val="00C62AD3"/>
    <w:rsid w:val="00C64619"/>
    <w:rsid w:val="00C67C36"/>
    <w:rsid w:val="00C72861"/>
    <w:rsid w:val="00C72ACA"/>
    <w:rsid w:val="00C72CB4"/>
    <w:rsid w:val="00C73D30"/>
    <w:rsid w:val="00C73F35"/>
    <w:rsid w:val="00C75F05"/>
    <w:rsid w:val="00C776FC"/>
    <w:rsid w:val="00C83887"/>
    <w:rsid w:val="00C86E6D"/>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4235"/>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38D3"/>
    <w:rsid w:val="00D06888"/>
    <w:rsid w:val="00D06E56"/>
    <w:rsid w:val="00D070EA"/>
    <w:rsid w:val="00D102F4"/>
    <w:rsid w:val="00D11905"/>
    <w:rsid w:val="00D1372F"/>
    <w:rsid w:val="00D15A1B"/>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49B0"/>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DF0D0E"/>
    <w:rsid w:val="00E00B4D"/>
    <w:rsid w:val="00E00E59"/>
    <w:rsid w:val="00E103AC"/>
    <w:rsid w:val="00E103EB"/>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76B65"/>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4753"/>
    <w:rsid w:val="00F47074"/>
    <w:rsid w:val="00F476AB"/>
    <w:rsid w:val="00F50E33"/>
    <w:rsid w:val="00F51B6C"/>
    <w:rsid w:val="00F5789A"/>
    <w:rsid w:val="00F64353"/>
    <w:rsid w:val="00F66DE7"/>
    <w:rsid w:val="00F72101"/>
    <w:rsid w:val="00F72639"/>
    <w:rsid w:val="00F7405F"/>
    <w:rsid w:val="00F75CFC"/>
    <w:rsid w:val="00F80EFA"/>
    <w:rsid w:val="00F833B6"/>
    <w:rsid w:val="00F83894"/>
    <w:rsid w:val="00F8415B"/>
    <w:rsid w:val="00F84842"/>
    <w:rsid w:val="00F85B95"/>
    <w:rsid w:val="00F8658E"/>
    <w:rsid w:val="00F86B18"/>
    <w:rsid w:val="00F9348D"/>
    <w:rsid w:val="00F96D57"/>
    <w:rsid w:val="00F97C2A"/>
    <w:rsid w:val="00FA1A8A"/>
    <w:rsid w:val="00FA3159"/>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0">
      <w:bodyDiv w:val="1"/>
      <w:marLeft w:val="0"/>
      <w:marRight w:val="0"/>
      <w:marTop w:val="0"/>
      <w:marBottom w:val="0"/>
      <w:divBdr>
        <w:top w:val="none" w:sz="0" w:space="0" w:color="auto"/>
        <w:left w:val="none" w:sz="0" w:space="0" w:color="auto"/>
        <w:bottom w:val="none" w:sz="0" w:space="0" w:color="auto"/>
        <w:right w:val="none" w:sz="0" w:space="0" w:color="auto"/>
      </w:divBdr>
    </w:div>
    <w:div w:id="21327546">
      <w:bodyDiv w:val="1"/>
      <w:marLeft w:val="0"/>
      <w:marRight w:val="0"/>
      <w:marTop w:val="0"/>
      <w:marBottom w:val="0"/>
      <w:divBdr>
        <w:top w:val="none" w:sz="0" w:space="0" w:color="auto"/>
        <w:left w:val="none" w:sz="0" w:space="0" w:color="auto"/>
        <w:bottom w:val="none" w:sz="0" w:space="0" w:color="auto"/>
        <w:right w:val="none" w:sz="0" w:space="0" w:color="auto"/>
      </w:divBdr>
    </w:div>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43914911">
      <w:bodyDiv w:val="1"/>
      <w:marLeft w:val="0"/>
      <w:marRight w:val="0"/>
      <w:marTop w:val="0"/>
      <w:marBottom w:val="0"/>
      <w:divBdr>
        <w:top w:val="none" w:sz="0" w:space="0" w:color="auto"/>
        <w:left w:val="none" w:sz="0" w:space="0" w:color="auto"/>
        <w:bottom w:val="none" w:sz="0" w:space="0" w:color="auto"/>
        <w:right w:val="none" w:sz="0" w:space="0" w:color="auto"/>
      </w:divBdr>
    </w:div>
    <w:div w:id="44528063">
      <w:bodyDiv w:val="1"/>
      <w:marLeft w:val="0"/>
      <w:marRight w:val="0"/>
      <w:marTop w:val="0"/>
      <w:marBottom w:val="0"/>
      <w:divBdr>
        <w:top w:val="none" w:sz="0" w:space="0" w:color="auto"/>
        <w:left w:val="none" w:sz="0" w:space="0" w:color="auto"/>
        <w:bottom w:val="none" w:sz="0" w:space="0" w:color="auto"/>
        <w:right w:val="none" w:sz="0" w:space="0" w:color="auto"/>
      </w:divBdr>
    </w:div>
    <w:div w:id="64694973">
      <w:bodyDiv w:val="1"/>
      <w:marLeft w:val="0"/>
      <w:marRight w:val="0"/>
      <w:marTop w:val="0"/>
      <w:marBottom w:val="0"/>
      <w:divBdr>
        <w:top w:val="none" w:sz="0" w:space="0" w:color="auto"/>
        <w:left w:val="none" w:sz="0" w:space="0" w:color="auto"/>
        <w:bottom w:val="none" w:sz="0" w:space="0" w:color="auto"/>
        <w:right w:val="none" w:sz="0" w:space="0" w:color="auto"/>
      </w:divBdr>
    </w:div>
    <w:div w:id="69694411">
      <w:bodyDiv w:val="1"/>
      <w:marLeft w:val="0"/>
      <w:marRight w:val="0"/>
      <w:marTop w:val="0"/>
      <w:marBottom w:val="0"/>
      <w:divBdr>
        <w:top w:val="none" w:sz="0" w:space="0" w:color="auto"/>
        <w:left w:val="none" w:sz="0" w:space="0" w:color="auto"/>
        <w:bottom w:val="none" w:sz="0" w:space="0" w:color="auto"/>
        <w:right w:val="none" w:sz="0" w:space="0" w:color="auto"/>
      </w:divBdr>
    </w:div>
    <w:div w:id="98452951">
      <w:bodyDiv w:val="1"/>
      <w:marLeft w:val="0"/>
      <w:marRight w:val="0"/>
      <w:marTop w:val="0"/>
      <w:marBottom w:val="0"/>
      <w:divBdr>
        <w:top w:val="none" w:sz="0" w:space="0" w:color="auto"/>
        <w:left w:val="none" w:sz="0" w:space="0" w:color="auto"/>
        <w:bottom w:val="none" w:sz="0" w:space="0" w:color="auto"/>
        <w:right w:val="none" w:sz="0" w:space="0" w:color="auto"/>
      </w:divBdr>
    </w:div>
    <w:div w:id="124156368">
      <w:bodyDiv w:val="1"/>
      <w:marLeft w:val="0"/>
      <w:marRight w:val="0"/>
      <w:marTop w:val="0"/>
      <w:marBottom w:val="0"/>
      <w:divBdr>
        <w:top w:val="none" w:sz="0" w:space="0" w:color="auto"/>
        <w:left w:val="none" w:sz="0" w:space="0" w:color="auto"/>
        <w:bottom w:val="none" w:sz="0" w:space="0" w:color="auto"/>
        <w:right w:val="none" w:sz="0" w:space="0" w:color="auto"/>
      </w:divBdr>
    </w:div>
    <w:div w:id="154347202">
      <w:bodyDiv w:val="1"/>
      <w:marLeft w:val="0"/>
      <w:marRight w:val="0"/>
      <w:marTop w:val="0"/>
      <w:marBottom w:val="0"/>
      <w:divBdr>
        <w:top w:val="none" w:sz="0" w:space="0" w:color="auto"/>
        <w:left w:val="none" w:sz="0" w:space="0" w:color="auto"/>
        <w:bottom w:val="none" w:sz="0" w:space="0" w:color="auto"/>
        <w:right w:val="none" w:sz="0" w:space="0" w:color="auto"/>
      </w:divBdr>
    </w:div>
    <w:div w:id="161548113">
      <w:bodyDiv w:val="1"/>
      <w:marLeft w:val="0"/>
      <w:marRight w:val="0"/>
      <w:marTop w:val="0"/>
      <w:marBottom w:val="0"/>
      <w:divBdr>
        <w:top w:val="none" w:sz="0" w:space="0" w:color="auto"/>
        <w:left w:val="none" w:sz="0" w:space="0" w:color="auto"/>
        <w:bottom w:val="none" w:sz="0" w:space="0" w:color="auto"/>
        <w:right w:val="none" w:sz="0" w:space="0" w:color="auto"/>
      </w:divBdr>
    </w:div>
    <w:div w:id="176387530">
      <w:bodyDiv w:val="1"/>
      <w:marLeft w:val="0"/>
      <w:marRight w:val="0"/>
      <w:marTop w:val="0"/>
      <w:marBottom w:val="0"/>
      <w:divBdr>
        <w:top w:val="none" w:sz="0" w:space="0" w:color="auto"/>
        <w:left w:val="none" w:sz="0" w:space="0" w:color="auto"/>
        <w:bottom w:val="none" w:sz="0" w:space="0" w:color="auto"/>
        <w:right w:val="none" w:sz="0" w:space="0" w:color="auto"/>
      </w:divBdr>
    </w:div>
    <w:div w:id="195579929">
      <w:bodyDiv w:val="1"/>
      <w:marLeft w:val="0"/>
      <w:marRight w:val="0"/>
      <w:marTop w:val="0"/>
      <w:marBottom w:val="0"/>
      <w:divBdr>
        <w:top w:val="none" w:sz="0" w:space="0" w:color="auto"/>
        <w:left w:val="none" w:sz="0" w:space="0" w:color="auto"/>
        <w:bottom w:val="none" w:sz="0" w:space="0" w:color="auto"/>
        <w:right w:val="none" w:sz="0" w:space="0" w:color="auto"/>
      </w:divBdr>
    </w:div>
    <w:div w:id="196281549">
      <w:bodyDiv w:val="1"/>
      <w:marLeft w:val="0"/>
      <w:marRight w:val="0"/>
      <w:marTop w:val="0"/>
      <w:marBottom w:val="0"/>
      <w:divBdr>
        <w:top w:val="none" w:sz="0" w:space="0" w:color="auto"/>
        <w:left w:val="none" w:sz="0" w:space="0" w:color="auto"/>
        <w:bottom w:val="none" w:sz="0" w:space="0" w:color="auto"/>
        <w:right w:val="none" w:sz="0" w:space="0" w:color="auto"/>
      </w:divBdr>
    </w:div>
    <w:div w:id="202327695">
      <w:bodyDiv w:val="1"/>
      <w:marLeft w:val="0"/>
      <w:marRight w:val="0"/>
      <w:marTop w:val="0"/>
      <w:marBottom w:val="0"/>
      <w:divBdr>
        <w:top w:val="none" w:sz="0" w:space="0" w:color="auto"/>
        <w:left w:val="none" w:sz="0" w:space="0" w:color="auto"/>
        <w:bottom w:val="none" w:sz="0" w:space="0" w:color="auto"/>
        <w:right w:val="none" w:sz="0" w:space="0" w:color="auto"/>
      </w:divBdr>
    </w:div>
    <w:div w:id="225264615">
      <w:bodyDiv w:val="1"/>
      <w:marLeft w:val="0"/>
      <w:marRight w:val="0"/>
      <w:marTop w:val="0"/>
      <w:marBottom w:val="0"/>
      <w:divBdr>
        <w:top w:val="none" w:sz="0" w:space="0" w:color="auto"/>
        <w:left w:val="none" w:sz="0" w:space="0" w:color="auto"/>
        <w:bottom w:val="none" w:sz="0" w:space="0" w:color="auto"/>
        <w:right w:val="none" w:sz="0" w:space="0" w:color="auto"/>
      </w:divBdr>
    </w:div>
    <w:div w:id="241064782">
      <w:bodyDiv w:val="1"/>
      <w:marLeft w:val="0"/>
      <w:marRight w:val="0"/>
      <w:marTop w:val="0"/>
      <w:marBottom w:val="0"/>
      <w:divBdr>
        <w:top w:val="none" w:sz="0" w:space="0" w:color="auto"/>
        <w:left w:val="none" w:sz="0" w:space="0" w:color="auto"/>
        <w:bottom w:val="none" w:sz="0" w:space="0" w:color="auto"/>
        <w:right w:val="none" w:sz="0" w:space="0" w:color="auto"/>
      </w:divBdr>
    </w:div>
    <w:div w:id="251470242">
      <w:bodyDiv w:val="1"/>
      <w:marLeft w:val="0"/>
      <w:marRight w:val="0"/>
      <w:marTop w:val="0"/>
      <w:marBottom w:val="0"/>
      <w:divBdr>
        <w:top w:val="none" w:sz="0" w:space="0" w:color="auto"/>
        <w:left w:val="none" w:sz="0" w:space="0" w:color="auto"/>
        <w:bottom w:val="none" w:sz="0" w:space="0" w:color="auto"/>
        <w:right w:val="none" w:sz="0" w:space="0" w:color="auto"/>
      </w:divBdr>
    </w:div>
    <w:div w:id="268244035">
      <w:bodyDiv w:val="1"/>
      <w:marLeft w:val="0"/>
      <w:marRight w:val="0"/>
      <w:marTop w:val="0"/>
      <w:marBottom w:val="0"/>
      <w:divBdr>
        <w:top w:val="none" w:sz="0" w:space="0" w:color="auto"/>
        <w:left w:val="none" w:sz="0" w:space="0" w:color="auto"/>
        <w:bottom w:val="none" w:sz="0" w:space="0" w:color="auto"/>
        <w:right w:val="none" w:sz="0" w:space="0" w:color="auto"/>
      </w:divBdr>
    </w:div>
    <w:div w:id="273561039">
      <w:bodyDiv w:val="1"/>
      <w:marLeft w:val="0"/>
      <w:marRight w:val="0"/>
      <w:marTop w:val="0"/>
      <w:marBottom w:val="0"/>
      <w:divBdr>
        <w:top w:val="none" w:sz="0" w:space="0" w:color="auto"/>
        <w:left w:val="none" w:sz="0" w:space="0" w:color="auto"/>
        <w:bottom w:val="none" w:sz="0" w:space="0" w:color="auto"/>
        <w:right w:val="none" w:sz="0" w:space="0" w:color="auto"/>
      </w:divBdr>
    </w:div>
    <w:div w:id="307830247">
      <w:bodyDiv w:val="1"/>
      <w:marLeft w:val="0"/>
      <w:marRight w:val="0"/>
      <w:marTop w:val="0"/>
      <w:marBottom w:val="0"/>
      <w:divBdr>
        <w:top w:val="none" w:sz="0" w:space="0" w:color="auto"/>
        <w:left w:val="none" w:sz="0" w:space="0" w:color="auto"/>
        <w:bottom w:val="none" w:sz="0" w:space="0" w:color="auto"/>
        <w:right w:val="none" w:sz="0" w:space="0" w:color="auto"/>
      </w:divBdr>
    </w:div>
    <w:div w:id="308486255">
      <w:bodyDiv w:val="1"/>
      <w:marLeft w:val="0"/>
      <w:marRight w:val="0"/>
      <w:marTop w:val="0"/>
      <w:marBottom w:val="0"/>
      <w:divBdr>
        <w:top w:val="none" w:sz="0" w:space="0" w:color="auto"/>
        <w:left w:val="none" w:sz="0" w:space="0" w:color="auto"/>
        <w:bottom w:val="none" w:sz="0" w:space="0" w:color="auto"/>
        <w:right w:val="none" w:sz="0" w:space="0" w:color="auto"/>
      </w:divBdr>
    </w:div>
    <w:div w:id="322776975">
      <w:bodyDiv w:val="1"/>
      <w:marLeft w:val="0"/>
      <w:marRight w:val="0"/>
      <w:marTop w:val="0"/>
      <w:marBottom w:val="0"/>
      <w:divBdr>
        <w:top w:val="none" w:sz="0" w:space="0" w:color="auto"/>
        <w:left w:val="none" w:sz="0" w:space="0" w:color="auto"/>
        <w:bottom w:val="none" w:sz="0" w:space="0" w:color="auto"/>
        <w:right w:val="none" w:sz="0" w:space="0" w:color="auto"/>
      </w:divBdr>
    </w:div>
    <w:div w:id="339087195">
      <w:bodyDiv w:val="1"/>
      <w:marLeft w:val="0"/>
      <w:marRight w:val="0"/>
      <w:marTop w:val="0"/>
      <w:marBottom w:val="0"/>
      <w:divBdr>
        <w:top w:val="none" w:sz="0" w:space="0" w:color="auto"/>
        <w:left w:val="none" w:sz="0" w:space="0" w:color="auto"/>
        <w:bottom w:val="none" w:sz="0" w:space="0" w:color="auto"/>
        <w:right w:val="none" w:sz="0" w:space="0" w:color="auto"/>
      </w:divBdr>
    </w:div>
    <w:div w:id="353267760">
      <w:bodyDiv w:val="1"/>
      <w:marLeft w:val="0"/>
      <w:marRight w:val="0"/>
      <w:marTop w:val="0"/>
      <w:marBottom w:val="0"/>
      <w:divBdr>
        <w:top w:val="none" w:sz="0" w:space="0" w:color="auto"/>
        <w:left w:val="none" w:sz="0" w:space="0" w:color="auto"/>
        <w:bottom w:val="none" w:sz="0" w:space="0" w:color="auto"/>
        <w:right w:val="none" w:sz="0" w:space="0" w:color="auto"/>
      </w:divBdr>
    </w:div>
    <w:div w:id="370346241">
      <w:bodyDiv w:val="1"/>
      <w:marLeft w:val="0"/>
      <w:marRight w:val="0"/>
      <w:marTop w:val="0"/>
      <w:marBottom w:val="0"/>
      <w:divBdr>
        <w:top w:val="none" w:sz="0" w:space="0" w:color="auto"/>
        <w:left w:val="none" w:sz="0" w:space="0" w:color="auto"/>
        <w:bottom w:val="none" w:sz="0" w:space="0" w:color="auto"/>
        <w:right w:val="none" w:sz="0" w:space="0" w:color="auto"/>
      </w:divBdr>
    </w:div>
    <w:div w:id="375815455">
      <w:bodyDiv w:val="1"/>
      <w:marLeft w:val="0"/>
      <w:marRight w:val="0"/>
      <w:marTop w:val="0"/>
      <w:marBottom w:val="0"/>
      <w:divBdr>
        <w:top w:val="none" w:sz="0" w:space="0" w:color="auto"/>
        <w:left w:val="none" w:sz="0" w:space="0" w:color="auto"/>
        <w:bottom w:val="none" w:sz="0" w:space="0" w:color="auto"/>
        <w:right w:val="none" w:sz="0" w:space="0" w:color="auto"/>
      </w:divBdr>
    </w:div>
    <w:div w:id="378630260">
      <w:bodyDiv w:val="1"/>
      <w:marLeft w:val="0"/>
      <w:marRight w:val="0"/>
      <w:marTop w:val="0"/>
      <w:marBottom w:val="0"/>
      <w:divBdr>
        <w:top w:val="none" w:sz="0" w:space="0" w:color="auto"/>
        <w:left w:val="none" w:sz="0" w:space="0" w:color="auto"/>
        <w:bottom w:val="none" w:sz="0" w:space="0" w:color="auto"/>
        <w:right w:val="none" w:sz="0" w:space="0" w:color="auto"/>
      </w:divBdr>
    </w:div>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432360673">
      <w:bodyDiv w:val="1"/>
      <w:marLeft w:val="0"/>
      <w:marRight w:val="0"/>
      <w:marTop w:val="0"/>
      <w:marBottom w:val="0"/>
      <w:divBdr>
        <w:top w:val="none" w:sz="0" w:space="0" w:color="auto"/>
        <w:left w:val="none" w:sz="0" w:space="0" w:color="auto"/>
        <w:bottom w:val="none" w:sz="0" w:space="0" w:color="auto"/>
        <w:right w:val="none" w:sz="0" w:space="0" w:color="auto"/>
      </w:divBdr>
    </w:div>
    <w:div w:id="472714831">
      <w:bodyDiv w:val="1"/>
      <w:marLeft w:val="0"/>
      <w:marRight w:val="0"/>
      <w:marTop w:val="0"/>
      <w:marBottom w:val="0"/>
      <w:divBdr>
        <w:top w:val="none" w:sz="0" w:space="0" w:color="auto"/>
        <w:left w:val="none" w:sz="0" w:space="0" w:color="auto"/>
        <w:bottom w:val="none" w:sz="0" w:space="0" w:color="auto"/>
        <w:right w:val="none" w:sz="0" w:space="0" w:color="auto"/>
      </w:divBdr>
    </w:div>
    <w:div w:id="481896211">
      <w:bodyDiv w:val="1"/>
      <w:marLeft w:val="0"/>
      <w:marRight w:val="0"/>
      <w:marTop w:val="0"/>
      <w:marBottom w:val="0"/>
      <w:divBdr>
        <w:top w:val="none" w:sz="0" w:space="0" w:color="auto"/>
        <w:left w:val="none" w:sz="0" w:space="0" w:color="auto"/>
        <w:bottom w:val="none" w:sz="0" w:space="0" w:color="auto"/>
        <w:right w:val="none" w:sz="0" w:space="0" w:color="auto"/>
      </w:divBdr>
    </w:div>
    <w:div w:id="481972908">
      <w:bodyDiv w:val="1"/>
      <w:marLeft w:val="0"/>
      <w:marRight w:val="0"/>
      <w:marTop w:val="0"/>
      <w:marBottom w:val="0"/>
      <w:divBdr>
        <w:top w:val="none" w:sz="0" w:space="0" w:color="auto"/>
        <w:left w:val="none" w:sz="0" w:space="0" w:color="auto"/>
        <w:bottom w:val="none" w:sz="0" w:space="0" w:color="auto"/>
        <w:right w:val="none" w:sz="0" w:space="0" w:color="auto"/>
      </w:divBdr>
    </w:div>
    <w:div w:id="496698146">
      <w:bodyDiv w:val="1"/>
      <w:marLeft w:val="0"/>
      <w:marRight w:val="0"/>
      <w:marTop w:val="0"/>
      <w:marBottom w:val="0"/>
      <w:divBdr>
        <w:top w:val="none" w:sz="0" w:space="0" w:color="auto"/>
        <w:left w:val="none" w:sz="0" w:space="0" w:color="auto"/>
        <w:bottom w:val="none" w:sz="0" w:space="0" w:color="auto"/>
        <w:right w:val="none" w:sz="0" w:space="0" w:color="auto"/>
      </w:divBdr>
    </w:div>
    <w:div w:id="503742041">
      <w:bodyDiv w:val="1"/>
      <w:marLeft w:val="0"/>
      <w:marRight w:val="0"/>
      <w:marTop w:val="0"/>
      <w:marBottom w:val="0"/>
      <w:divBdr>
        <w:top w:val="none" w:sz="0" w:space="0" w:color="auto"/>
        <w:left w:val="none" w:sz="0" w:space="0" w:color="auto"/>
        <w:bottom w:val="none" w:sz="0" w:space="0" w:color="auto"/>
        <w:right w:val="none" w:sz="0" w:space="0" w:color="auto"/>
      </w:divBdr>
    </w:div>
    <w:div w:id="521436383">
      <w:bodyDiv w:val="1"/>
      <w:marLeft w:val="0"/>
      <w:marRight w:val="0"/>
      <w:marTop w:val="0"/>
      <w:marBottom w:val="0"/>
      <w:divBdr>
        <w:top w:val="none" w:sz="0" w:space="0" w:color="auto"/>
        <w:left w:val="none" w:sz="0" w:space="0" w:color="auto"/>
        <w:bottom w:val="none" w:sz="0" w:space="0" w:color="auto"/>
        <w:right w:val="none" w:sz="0" w:space="0" w:color="auto"/>
      </w:divBdr>
    </w:div>
    <w:div w:id="544683232">
      <w:bodyDiv w:val="1"/>
      <w:marLeft w:val="0"/>
      <w:marRight w:val="0"/>
      <w:marTop w:val="0"/>
      <w:marBottom w:val="0"/>
      <w:divBdr>
        <w:top w:val="none" w:sz="0" w:space="0" w:color="auto"/>
        <w:left w:val="none" w:sz="0" w:space="0" w:color="auto"/>
        <w:bottom w:val="none" w:sz="0" w:space="0" w:color="auto"/>
        <w:right w:val="none" w:sz="0" w:space="0" w:color="auto"/>
      </w:divBdr>
    </w:div>
    <w:div w:id="561016639">
      <w:bodyDiv w:val="1"/>
      <w:marLeft w:val="0"/>
      <w:marRight w:val="0"/>
      <w:marTop w:val="0"/>
      <w:marBottom w:val="0"/>
      <w:divBdr>
        <w:top w:val="none" w:sz="0" w:space="0" w:color="auto"/>
        <w:left w:val="none" w:sz="0" w:space="0" w:color="auto"/>
        <w:bottom w:val="none" w:sz="0" w:space="0" w:color="auto"/>
        <w:right w:val="none" w:sz="0" w:space="0" w:color="auto"/>
      </w:divBdr>
    </w:div>
    <w:div w:id="568879358">
      <w:bodyDiv w:val="1"/>
      <w:marLeft w:val="0"/>
      <w:marRight w:val="0"/>
      <w:marTop w:val="0"/>
      <w:marBottom w:val="0"/>
      <w:divBdr>
        <w:top w:val="none" w:sz="0" w:space="0" w:color="auto"/>
        <w:left w:val="none" w:sz="0" w:space="0" w:color="auto"/>
        <w:bottom w:val="none" w:sz="0" w:space="0" w:color="auto"/>
        <w:right w:val="none" w:sz="0" w:space="0" w:color="auto"/>
      </w:divBdr>
    </w:div>
    <w:div w:id="751240835">
      <w:bodyDiv w:val="1"/>
      <w:marLeft w:val="0"/>
      <w:marRight w:val="0"/>
      <w:marTop w:val="0"/>
      <w:marBottom w:val="0"/>
      <w:divBdr>
        <w:top w:val="none" w:sz="0" w:space="0" w:color="auto"/>
        <w:left w:val="none" w:sz="0" w:space="0" w:color="auto"/>
        <w:bottom w:val="none" w:sz="0" w:space="0" w:color="auto"/>
        <w:right w:val="none" w:sz="0" w:space="0" w:color="auto"/>
      </w:divBdr>
    </w:div>
    <w:div w:id="767852490">
      <w:bodyDiv w:val="1"/>
      <w:marLeft w:val="0"/>
      <w:marRight w:val="0"/>
      <w:marTop w:val="0"/>
      <w:marBottom w:val="0"/>
      <w:divBdr>
        <w:top w:val="none" w:sz="0" w:space="0" w:color="auto"/>
        <w:left w:val="none" w:sz="0" w:space="0" w:color="auto"/>
        <w:bottom w:val="none" w:sz="0" w:space="0" w:color="auto"/>
        <w:right w:val="none" w:sz="0" w:space="0" w:color="auto"/>
      </w:divBdr>
    </w:div>
    <w:div w:id="773013468">
      <w:bodyDiv w:val="1"/>
      <w:marLeft w:val="0"/>
      <w:marRight w:val="0"/>
      <w:marTop w:val="0"/>
      <w:marBottom w:val="0"/>
      <w:divBdr>
        <w:top w:val="none" w:sz="0" w:space="0" w:color="auto"/>
        <w:left w:val="none" w:sz="0" w:space="0" w:color="auto"/>
        <w:bottom w:val="none" w:sz="0" w:space="0" w:color="auto"/>
        <w:right w:val="none" w:sz="0" w:space="0" w:color="auto"/>
      </w:divBdr>
    </w:div>
    <w:div w:id="819881321">
      <w:bodyDiv w:val="1"/>
      <w:marLeft w:val="0"/>
      <w:marRight w:val="0"/>
      <w:marTop w:val="0"/>
      <w:marBottom w:val="0"/>
      <w:divBdr>
        <w:top w:val="none" w:sz="0" w:space="0" w:color="auto"/>
        <w:left w:val="none" w:sz="0" w:space="0" w:color="auto"/>
        <w:bottom w:val="none" w:sz="0" w:space="0" w:color="auto"/>
        <w:right w:val="none" w:sz="0" w:space="0" w:color="auto"/>
      </w:divBdr>
    </w:div>
    <w:div w:id="823476174">
      <w:bodyDiv w:val="1"/>
      <w:marLeft w:val="0"/>
      <w:marRight w:val="0"/>
      <w:marTop w:val="0"/>
      <w:marBottom w:val="0"/>
      <w:divBdr>
        <w:top w:val="none" w:sz="0" w:space="0" w:color="auto"/>
        <w:left w:val="none" w:sz="0" w:space="0" w:color="auto"/>
        <w:bottom w:val="none" w:sz="0" w:space="0" w:color="auto"/>
        <w:right w:val="none" w:sz="0" w:space="0" w:color="auto"/>
      </w:divBdr>
    </w:div>
    <w:div w:id="831482044">
      <w:bodyDiv w:val="1"/>
      <w:marLeft w:val="0"/>
      <w:marRight w:val="0"/>
      <w:marTop w:val="0"/>
      <w:marBottom w:val="0"/>
      <w:divBdr>
        <w:top w:val="none" w:sz="0" w:space="0" w:color="auto"/>
        <w:left w:val="none" w:sz="0" w:space="0" w:color="auto"/>
        <w:bottom w:val="none" w:sz="0" w:space="0" w:color="auto"/>
        <w:right w:val="none" w:sz="0" w:space="0" w:color="auto"/>
      </w:divBdr>
    </w:div>
    <w:div w:id="836961890">
      <w:bodyDiv w:val="1"/>
      <w:marLeft w:val="0"/>
      <w:marRight w:val="0"/>
      <w:marTop w:val="0"/>
      <w:marBottom w:val="0"/>
      <w:divBdr>
        <w:top w:val="none" w:sz="0" w:space="0" w:color="auto"/>
        <w:left w:val="none" w:sz="0" w:space="0" w:color="auto"/>
        <w:bottom w:val="none" w:sz="0" w:space="0" w:color="auto"/>
        <w:right w:val="none" w:sz="0" w:space="0" w:color="auto"/>
      </w:divBdr>
    </w:div>
    <w:div w:id="888103686">
      <w:bodyDiv w:val="1"/>
      <w:marLeft w:val="0"/>
      <w:marRight w:val="0"/>
      <w:marTop w:val="0"/>
      <w:marBottom w:val="0"/>
      <w:divBdr>
        <w:top w:val="none" w:sz="0" w:space="0" w:color="auto"/>
        <w:left w:val="none" w:sz="0" w:space="0" w:color="auto"/>
        <w:bottom w:val="none" w:sz="0" w:space="0" w:color="auto"/>
        <w:right w:val="none" w:sz="0" w:space="0" w:color="auto"/>
      </w:divBdr>
    </w:div>
    <w:div w:id="889465083">
      <w:bodyDiv w:val="1"/>
      <w:marLeft w:val="0"/>
      <w:marRight w:val="0"/>
      <w:marTop w:val="0"/>
      <w:marBottom w:val="0"/>
      <w:divBdr>
        <w:top w:val="none" w:sz="0" w:space="0" w:color="auto"/>
        <w:left w:val="none" w:sz="0" w:space="0" w:color="auto"/>
        <w:bottom w:val="none" w:sz="0" w:space="0" w:color="auto"/>
        <w:right w:val="none" w:sz="0" w:space="0" w:color="auto"/>
      </w:divBdr>
    </w:div>
    <w:div w:id="980113344">
      <w:bodyDiv w:val="1"/>
      <w:marLeft w:val="0"/>
      <w:marRight w:val="0"/>
      <w:marTop w:val="0"/>
      <w:marBottom w:val="0"/>
      <w:divBdr>
        <w:top w:val="none" w:sz="0" w:space="0" w:color="auto"/>
        <w:left w:val="none" w:sz="0" w:space="0" w:color="auto"/>
        <w:bottom w:val="none" w:sz="0" w:space="0" w:color="auto"/>
        <w:right w:val="none" w:sz="0" w:space="0" w:color="auto"/>
      </w:divBdr>
    </w:div>
    <w:div w:id="983781810">
      <w:bodyDiv w:val="1"/>
      <w:marLeft w:val="0"/>
      <w:marRight w:val="0"/>
      <w:marTop w:val="0"/>
      <w:marBottom w:val="0"/>
      <w:divBdr>
        <w:top w:val="none" w:sz="0" w:space="0" w:color="auto"/>
        <w:left w:val="none" w:sz="0" w:space="0" w:color="auto"/>
        <w:bottom w:val="none" w:sz="0" w:space="0" w:color="auto"/>
        <w:right w:val="none" w:sz="0" w:space="0" w:color="auto"/>
      </w:divBdr>
    </w:div>
    <w:div w:id="1021125945">
      <w:bodyDiv w:val="1"/>
      <w:marLeft w:val="0"/>
      <w:marRight w:val="0"/>
      <w:marTop w:val="0"/>
      <w:marBottom w:val="0"/>
      <w:divBdr>
        <w:top w:val="none" w:sz="0" w:space="0" w:color="auto"/>
        <w:left w:val="none" w:sz="0" w:space="0" w:color="auto"/>
        <w:bottom w:val="none" w:sz="0" w:space="0" w:color="auto"/>
        <w:right w:val="none" w:sz="0" w:space="0" w:color="auto"/>
      </w:divBdr>
    </w:div>
    <w:div w:id="1026753931">
      <w:bodyDiv w:val="1"/>
      <w:marLeft w:val="0"/>
      <w:marRight w:val="0"/>
      <w:marTop w:val="0"/>
      <w:marBottom w:val="0"/>
      <w:divBdr>
        <w:top w:val="none" w:sz="0" w:space="0" w:color="auto"/>
        <w:left w:val="none" w:sz="0" w:space="0" w:color="auto"/>
        <w:bottom w:val="none" w:sz="0" w:space="0" w:color="auto"/>
        <w:right w:val="none" w:sz="0" w:space="0" w:color="auto"/>
      </w:divBdr>
    </w:div>
    <w:div w:id="1054307711">
      <w:bodyDiv w:val="1"/>
      <w:marLeft w:val="0"/>
      <w:marRight w:val="0"/>
      <w:marTop w:val="0"/>
      <w:marBottom w:val="0"/>
      <w:divBdr>
        <w:top w:val="none" w:sz="0" w:space="0" w:color="auto"/>
        <w:left w:val="none" w:sz="0" w:space="0" w:color="auto"/>
        <w:bottom w:val="none" w:sz="0" w:space="0" w:color="auto"/>
        <w:right w:val="none" w:sz="0" w:space="0" w:color="auto"/>
      </w:divBdr>
    </w:div>
    <w:div w:id="1078361025">
      <w:bodyDiv w:val="1"/>
      <w:marLeft w:val="0"/>
      <w:marRight w:val="0"/>
      <w:marTop w:val="0"/>
      <w:marBottom w:val="0"/>
      <w:divBdr>
        <w:top w:val="none" w:sz="0" w:space="0" w:color="auto"/>
        <w:left w:val="none" w:sz="0" w:space="0" w:color="auto"/>
        <w:bottom w:val="none" w:sz="0" w:space="0" w:color="auto"/>
        <w:right w:val="none" w:sz="0" w:space="0" w:color="auto"/>
      </w:divBdr>
    </w:div>
    <w:div w:id="1103723848">
      <w:bodyDiv w:val="1"/>
      <w:marLeft w:val="0"/>
      <w:marRight w:val="0"/>
      <w:marTop w:val="0"/>
      <w:marBottom w:val="0"/>
      <w:divBdr>
        <w:top w:val="none" w:sz="0" w:space="0" w:color="auto"/>
        <w:left w:val="none" w:sz="0" w:space="0" w:color="auto"/>
        <w:bottom w:val="none" w:sz="0" w:space="0" w:color="auto"/>
        <w:right w:val="none" w:sz="0" w:space="0" w:color="auto"/>
      </w:divBdr>
    </w:div>
    <w:div w:id="1116674282">
      <w:bodyDiv w:val="1"/>
      <w:marLeft w:val="0"/>
      <w:marRight w:val="0"/>
      <w:marTop w:val="0"/>
      <w:marBottom w:val="0"/>
      <w:divBdr>
        <w:top w:val="none" w:sz="0" w:space="0" w:color="auto"/>
        <w:left w:val="none" w:sz="0" w:space="0" w:color="auto"/>
        <w:bottom w:val="none" w:sz="0" w:space="0" w:color="auto"/>
        <w:right w:val="none" w:sz="0" w:space="0" w:color="auto"/>
      </w:divBdr>
    </w:div>
    <w:div w:id="1120488976">
      <w:bodyDiv w:val="1"/>
      <w:marLeft w:val="0"/>
      <w:marRight w:val="0"/>
      <w:marTop w:val="0"/>
      <w:marBottom w:val="0"/>
      <w:divBdr>
        <w:top w:val="none" w:sz="0" w:space="0" w:color="auto"/>
        <w:left w:val="none" w:sz="0" w:space="0" w:color="auto"/>
        <w:bottom w:val="none" w:sz="0" w:space="0" w:color="auto"/>
        <w:right w:val="none" w:sz="0" w:space="0" w:color="auto"/>
      </w:divBdr>
    </w:div>
    <w:div w:id="1121416076">
      <w:bodyDiv w:val="1"/>
      <w:marLeft w:val="0"/>
      <w:marRight w:val="0"/>
      <w:marTop w:val="0"/>
      <w:marBottom w:val="0"/>
      <w:divBdr>
        <w:top w:val="none" w:sz="0" w:space="0" w:color="auto"/>
        <w:left w:val="none" w:sz="0" w:space="0" w:color="auto"/>
        <w:bottom w:val="none" w:sz="0" w:space="0" w:color="auto"/>
        <w:right w:val="none" w:sz="0" w:space="0" w:color="auto"/>
      </w:divBdr>
    </w:div>
    <w:div w:id="1124812755">
      <w:bodyDiv w:val="1"/>
      <w:marLeft w:val="0"/>
      <w:marRight w:val="0"/>
      <w:marTop w:val="0"/>
      <w:marBottom w:val="0"/>
      <w:divBdr>
        <w:top w:val="none" w:sz="0" w:space="0" w:color="auto"/>
        <w:left w:val="none" w:sz="0" w:space="0" w:color="auto"/>
        <w:bottom w:val="none" w:sz="0" w:space="0" w:color="auto"/>
        <w:right w:val="none" w:sz="0" w:space="0" w:color="auto"/>
      </w:divBdr>
    </w:div>
    <w:div w:id="1153642227">
      <w:bodyDiv w:val="1"/>
      <w:marLeft w:val="0"/>
      <w:marRight w:val="0"/>
      <w:marTop w:val="0"/>
      <w:marBottom w:val="0"/>
      <w:divBdr>
        <w:top w:val="none" w:sz="0" w:space="0" w:color="auto"/>
        <w:left w:val="none" w:sz="0" w:space="0" w:color="auto"/>
        <w:bottom w:val="none" w:sz="0" w:space="0" w:color="auto"/>
        <w:right w:val="none" w:sz="0" w:space="0" w:color="auto"/>
      </w:divBdr>
    </w:div>
    <w:div w:id="1155149950">
      <w:bodyDiv w:val="1"/>
      <w:marLeft w:val="0"/>
      <w:marRight w:val="0"/>
      <w:marTop w:val="0"/>
      <w:marBottom w:val="0"/>
      <w:divBdr>
        <w:top w:val="none" w:sz="0" w:space="0" w:color="auto"/>
        <w:left w:val="none" w:sz="0" w:space="0" w:color="auto"/>
        <w:bottom w:val="none" w:sz="0" w:space="0" w:color="auto"/>
        <w:right w:val="none" w:sz="0" w:space="0" w:color="auto"/>
      </w:divBdr>
    </w:div>
    <w:div w:id="1171867328">
      <w:bodyDiv w:val="1"/>
      <w:marLeft w:val="0"/>
      <w:marRight w:val="0"/>
      <w:marTop w:val="0"/>
      <w:marBottom w:val="0"/>
      <w:divBdr>
        <w:top w:val="none" w:sz="0" w:space="0" w:color="auto"/>
        <w:left w:val="none" w:sz="0" w:space="0" w:color="auto"/>
        <w:bottom w:val="none" w:sz="0" w:space="0" w:color="auto"/>
        <w:right w:val="none" w:sz="0" w:space="0" w:color="auto"/>
      </w:divBdr>
    </w:div>
    <w:div w:id="1207915817">
      <w:bodyDiv w:val="1"/>
      <w:marLeft w:val="0"/>
      <w:marRight w:val="0"/>
      <w:marTop w:val="0"/>
      <w:marBottom w:val="0"/>
      <w:divBdr>
        <w:top w:val="none" w:sz="0" w:space="0" w:color="auto"/>
        <w:left w:val="none" w:sz="0" w:space="0" w:color="auto"/>
        <w:bottom w:val="none" w:sz="0" w:space="0" w:color="auto"/>
        <w:right w:val="none" w:sz="0" w:space="0" w:color="auto"/>
      </w:divBdr>
    </w:div>
    <w:div w:id="1208253098">
      <w:bodyDiv w:val="1"/>
      <w:marLeft w:val="0"/>
      <w:marRight w:val="0"/>
      <w:marTop w:val="0"/>
      <w:marBottom w:val="0"/>
      <w:divBdr>
        <w:top w:val="none" w:sz="0" w:space="0" w:color="auto"/>
        <w:left w:val="none" w:sz="0" w:space="0" w:color="auto"/>
        <w:bottom w:val="none" w:sz="0" w:space="0" w:color="auto"/>
        <w:right w:val="none" w:sz="0" w:space="0" w:color="auto"/>
      </w:divBdr>
    </w:div>
    <w:div w:id="1225064941">
      <w:bodyDiv w:val="1"/>
      <w:marLeft w:val="0"/>
      <w:marRight w:val="0"/>
      <w:marTop w:val="0"/>
      <w:marBottom w:val="0"/>
      <w:divBdr>
        <w:top w:val="none" w:sz="0" w:space="0" w:color="auto"/>
        <w:left w:val="none" w:sz="0" w:space="0" w:color="auto"/>
        <w:bottom w:val="none" w:sz="0" w:space="0" w:color="auto"/>
        <w:right w:val="none" w:sz="0" w:space="0" w:color="auto"/>
      </w:divBdr>
    </w:div>
    <w:div w:id="1246919492">
      <w:bodyDiv w:val="1"/>
      <w:marLeft w:val="0"/>
      <w:marRight w:val="0"/>
      <w:marTop w:val="0"/>
      <w:marBottom w:val="0"/>
      <w:divBdr>
        <w:top w:val="none" w:sz="0" w:space="0" w:color="auto"/>
        <w:left w:val="none" w:sz="0" w:space="0" w:color="auto"/>
        <w:bottom w:val="none" w:sz="0" w:space="0" w:color="auto"/>
        <w:right w:val="none" w:sz="0" w:space="0" w:color="auto"/>
      </w:divBdr>
    </w:div>
    <w:div w:id="1323462258">
      <w:bodyDiv w:val="1"/>
      <w:marLeft w:val="0"/>
      <w:marRight w:val="0"/>
      <w:marTop w:val="0"/>
      <w:marBottom w:val="0"/>
      <w:divBdr>
        <w:top w:val="none" w:sz="0" w:space="0" w:color="auto"/>
        <w:left w:val="none" w:sz="0" w:space="0" w:color="auto"/>
        <w:bottom w:val="none" w:sz="0" w:space="0" w:color="auto"/>
        <w:right w:val="none" w:sz="0" w:space="0" w:color="auto"/>
      </w:divBdr>
    </w:div>
    <w:div w:id="1330325954">
      <w:bodyDiv w:val="1"/>
      <w:marLeft w:val="0"/>
      <w:marRight w:val="0"/>
      <w:marTop w:val="0"/>
      <w:marBottom w:val="0"/>
      <w:divBdr>
        <w:top w:val="none" w:sz="0" w:space="0" w:color="auto"/>
        <w:left w:val="none" w:sz="0" w:space="0" w:color="auto"/>
        <w:bottom w:val="none" w:sz="0" w:space="0" w:color="auto"/>
        <w:right w:val="none" w:sz="0" w:space="0" w:color="auto"/>
      </w:divBdr>
    </w:div>
    <w:div w:id="1340698051">
      <w:bodyDiv w:val="1"/>
      <w:marLeft w:val="0"/>
      <w:marRight w:val="0"/>
      <w:marTop w:val="0"/>
      <w:marBottom w:val="0"/>
      <w:divBdr>
        <w:top w:val="none" w:sz="0" w:space="0" w:color="auto"/>
        <w:left w:val="none" w:sz="0" w:space="0" w:color="auto"/>
        <w:bottom w:val="none" w:sz="0" w:space="0" w:color="auto"/>
        <w:right w:val="none" w:sz="0" w:space="0" w:color="auto"/>
      </w:divBdr>
    </w:div>
    <w:div w:id="1363431735">
      <w:bodyDiv w:val="1"/>
      <w:marLeft w:val="0"/>
      <w:marRight w:val="0"/>
      <w:marTop w:val="0"/>
      <w:marBottom w:val="0"/>
      <w:divBdr>
        <w:top w:val="none" w:sz="0" w:space="0" w:color="auto"/>
        <w:left w:val="none" w:sz="0" w:space="0" w:color="auto"/>
        <w:bottom w:val="none" w:sz="0" w:space="0" w:color="auto"/>
        <w:right w:val="none" w:sz="0" w:space="0" w:color="auto"/>
      </w:divBdr>
    </w:div>
    <w:div w:id="1372462837">
      <w:bodyDiv w:val="1"/>
      <w:marLeft w:val="0"/>
      <w:marRight w:val="0"/>
      <w:marTop w:val="0"/>
      <w:marBottom w:val="0"/>
      <w:divBdr>
        <w:top w:val="none" w:sz="0" w:space="0" w:color="auto"/>
        <w:left w:val="none" w:sz="0" w:space="0" w:color="auto"/>
        <w:bottom w:val="none" w:sz="0" w:space="0" w:color="auto"/>
        <w:right w:val="none" w:sz="0" w:space="0" w:color="auto"/>
      </w:divBdr>
    </w:div>
    <w:div w:id="1387991103">
      <w:bodyDiv w:val="1"/>
      <w:marLeft w:val="0"/>
      <w:marRight w:val="0"/>
      <w:marTop w:val="0"/>
      <w:marBottom w:val="0"/>
      <w:divBdr>
        <w:top w:val="none" w:sz="0" w:space="0" w:color="auto"/>
        <w:left w:val="none" w:sz="0" w:space="0" w:color="auto"/>
        <w:bottom w:val="none" w:sz="0" w:space="0" w:color="auto"/>
        <w:right w:val="none" w:sz="0" w:space="0" w:color="auto"/>
      </w:divBdr>
    </w:div>
    <w:div w:id="1411275114">
      <w:bodyDiv w:val="1"/>
      <w:marLeft w:val="0"/>
      <w:marRight w:val="0"/>
      <w:marTop w:val="0"/>
      <w:marBottom w:val="0"/>
      <w:divBdr>
        <w:top w:val="none" w:sz="0" w:space="0" w:color="auto"/>
        <w:left w:val="none" w:sz="0" w:space="0" w:color="auto"/>
        <w:bottom w:val="none" w:sz="0" w:space="0" w:color="auto"/>
        <w:right w:val="none" w:sz="0" w:space="0" w:color="auto"/>
      </w:divBdr>
    </w:div>
    <w:div w:id="1445734054">
      <w:bodyDiv w:val="1"/>
      <w:marLeft w:val="0"/>
      <w:marRight w:val="0"/>
      <w:marTop w:val="0"/>
      <w:marBottom w:val="0"/>
      <w:divBdr>
        <w:top w:val="none" w:sz="0" w:space="0" w:color="auto"/>
        <w:left w:val="none" w:sz="0" w:space="0" w:color="auto"/>
        <w:bottom w:val="none" w:sz="0" w:space="0" w:color="auto"/>
        <w:right w:val="none" w:sz="0" w:space="0" w:color="auto"/>
      </w:divBdr>
    </w:div>
    <w:div w:id="1450737579">
      <w:bodyDiv w:val="1"/>
      <w:marLeft w:val="0"/>
      <w:marRight w:val="0"/>
      <w:marTop w:val="0"/>
      <w:marBottom w:val="0"/>
      <w:divBdr>
        <w:top w:val="none" w:sz="0" w:space="0" w:color="auto"/>
        <w:left w:val="none" w:sz="0" w:space="0" w:color="auto"/>
        <w:bottom w:val="none" w:sz="0" w:space="0" w:color="auto"/>
        <w:right w:val="none" w:sz="0" w:space="0" w:color="auto"/>
      </w:divBdr>
    </w:div>
    <w:div w:id="1458257951">
      <w:bodyDiv w:val="1"/>
      <w:marLeft w:val="0"/>
      <w:marRight w:val="0"/>
      <w:marTop w:val="0"/>
      <w:marBottom w:val="0"/>
      <w:divBdr>
        <w:top w:val="none" w:sz="0" w:space="0" w:color="auto"/>
        <w:left w:val="none" w:sz="0" w:space="0" w:color="auto"/>
        <w:bottom w:val="none" w:sz="0" w:space="0" w:color="auto"/>
        <w:right w:val="none" w:sz="0" w:space="0" w:color="auto"/>
      </w:divBdr>
    </w:div>
    <w:div w:id="1505315056">
      <w:bodyDiv w:val="1"/>
      <w:marLeft w:val="0"/>
      <w:marRight w:val="0"/>
      <w:marTop w:val="0"/>
      <w:marBottom w:val="0"/>
      <w:divBdr>
        <w:top w:val="none" w:sz="0" w:space="0" w:color="auto"/>
        <w:left w:val="none" w:sz="0" w:space="0" w:color="auto"/>
        <w:bottom w:val="none" w:sz="0" w:space="0" w:color="auto"/>
        <w:right w:val="none" w:sz="0" w:space="0" w:color="auto"/>
      </w:divBdr>
    </w:div>
    <w:div w:id="1519663387">
      <w:bodyDiv w:val="1"/>
      <w:marLeft w:val="0"/>
      <w:marRight w:val="0"/>
      <w:marTop w:val="0"/>
      <w:marBottom w:val="0"/>
      <w:divBdr>
        <w:top w:val="none" w:sz="0" w:space="0" w:color="auto"/>
        <w:left w:val="none" w:sz="0" w:space="0" w:color="auto"/>
        <w:bottom w:val="none" w:sz="0" w:space="0" w:color="auto"/>
        <w:right w:val="none" w:sz="0" w:space="0" w:color="auto"/>
      </w:divBdr>
    </w:div>
    <w:div w:id="1538736293">
      <w:bodyDiv w:val="1"/>
      <w:marLeft w:val="0"/>
      <w:marRight w:val="0"/>
      <w:marTop w:val="0"/>
      <w:marBottom w:val="0"/>
      <w:divBdr>
        <w:top w:val="none" w:sz="0" w:space="0" w:color="auto"/>
        <w:left w:val="none" w:sz="0" w:space="0" w:color="auto"/>
        <w:bottom w:val="none" w:sz="0" w:space="0" w:color="auto"/>
        <w:right w:val="none" w:sz="0" w:space="0" w:color="auto"/>
      </w:divBdr>
    </w:div>
    <w:div w:id="1579174048">
      <w:bodyDiv w:val="1"/>
      <w:marLeft w:val="0"/>
      <w:marRight w:val="0"/>
      <w:marTop w:val="0"/>
      <w:marBottom w:val="0"/>
      <w:divBdr>
        <w:top w:val="none" w:sz="0" w:space="0" w:color="auto"/>
        <w:left w:val="none" w:sz="0" w:space="0" w:color="auto"/>
        <w:bottom w:val="none" w:sz="0" w:space="0" w:color="auto"/>
        <w:right w:val="none" w:sz="0" w:space="0" w:color="auto"/>
      </w:divBdr>
    </w:div>
    <w:div w:id="1590887393">
      <w:bodyDiv w:val="1"/>
      <w:marLeft w:val="0"/>
      <w:marRight w:val="0"/>
      <w:marTop w:val="0"/>
      <w:marBottom w:val="0"/>
      <w:divBdr>
        <w:top w:val="none" w:sz="0" w:space="0" w:color="auto"/>
        <w:left w:val="none" w:sz="0" w:space="0" w:color="auto"/>
        <w:bottom w:val="none" w:sz="0" w:space="0" w:color="auto"/>
        <w:right w:val="none" w:sz="0" w:space="0" w:color="auto"/>
      </w:divBdr>
    </w:div>
    <w:div w:id="1592078947">
      <w:bodyDiv w:val="1"/>
      <w:marLeft w:val="0"/>
      <w:marRight w:val="0"/>
      <w:marTop w:val="0"/>
      <w:marBottom w:val="0"/>
      <w:divBdr>
        <w:top w:val="none" w:sz="0" w:space="0" w:color="auto"/>
        <w:left w:val="none" w:sz="0" w:space="0" w:color="auto"/>
        <w:bottom w:val="none" w:sz="0" w:space="0" w:color="auto"/>
        <w:right w:val="none" w:sz="0" w:space="0" w:color="auto"/>
      </w:divBdr>
    </w:div>
    <w:div w:id="1654137251">
      <w:bodyDiv w:val="1"/>
      <w:marLeft w:val="0"/>
      <w:marRight w:val="0"/>
      <w:marTop w:val="0"/>
      <w:marBottom w:val="0"/>
      <w:divBdr>
        <w:top w:val="none" w:sz="0" w:space="0" w:color="auto"/>
        <w:left w:val="none" w:sz="0" w:space="0" w:color="auto"/>
        <w:bottom w:val="none" w:sz="0" w:space="0" w:color="auto"/>
        <w:right w:val="none" w:sz="0" w:space="0" w:color="auto"/>
      </w:divBdr>
    </w:div>
    <w:div w:id="1729915249">
      <w:bodyDiv w:val="1"/>
      <w:marLeft w:val="0"/>
      <w:marRight w:val="0"/>
      <w:marTop w:val="0"/>
      <w:marBottom w:val="0"/>
      <w:divBdr>
        <w:top w:val="none" w:sz="0" w:space="0" w:color="auto"/>
        <w:left w:val="none" w:sz="0" w:space="0" w:color="auto"/>
        <w:bottom w:val="none" w:sz="0" w:space="0" w:color="auto"/>
        <w:right w:val="none" w:sz="0" w:space="0" w:color="auto"/>
      </w:divBdr>
    </w:div>
    <w:div w:id="1730684049">
      <w:bodyDiv w:val="1"/>
      <w:marLeft w:val="0"/>
      <w:marRight w:val="0"/>
      <w:marTop w:val="0"/>
      <w:marBottom w:val="0"/>
      <w:divBdr>
        <w:top w:val="none" w:sz="0" w:space="0" w:color="auto"/>
        <w:left w:val="none" w:sz="0" w:space="0" w:color="auto"/>
        <w:bottom w:val="none" w:sz="0" w:space="0" w:color="auto"/>
        <w:right w:val="none" w:sz="0" w:space="0" w:color="auto"/>
      </w:divBdr>
    </w:div>
    <w:div w:id="1736275089">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783649847">
      <w:bodyDiv w:val="1"/>
      <w:marLeft w:val="0"/>
      <w:marRight w:val="0"/>
      <w:marTop w:val="0"/>
      <w:marBottom w:val="0"/>
      <w:divBdr>
        <w:top w:val="none" w:sz="0" w:space="0" w:color="auto"/>
        <w:left w:val="none" w:sz="0" w:space="0" w:color="auto"/>
        <w:bottom w:val="none" w:sz="0" w:space="0" w:color="auto"/>
        <w:right w:val="none" w:sz="0" w:space="0" w:color="auto"/>
      </w:divBdr>
    </w:div>
    <w:div w:id="1796289395">
      <w:bodyDiv w:val="1"/>
      <w:marLeft w:val="0"/>
      <w:marRight w:val="0"/>
      <w:marTop w:val="0"/>
      <w:marBottom w:val="0"/>
      <w:divBdr>
        <w:top w:val="none" w:sz="0" w:space="0" w:color="auto"/>
        <w:left w:val="none" w:sz="0" w:space="0" w:color="auto"/>
        <w:bottom w:val="none" w:sz="0" w:space="0" w:color="auto"/>
        <w:right w:val="none" w:sz="0" w:space="0" w:color="auto"/>
      </w:divBdr>
    </w:div>
    <w:div w:id="1806116523">
      <w:bodyDiv w:val="1"/>
      <w:marLeft w:val="0"/>
      <w:marRight w:val="0"/>
      <w:marTop w:val="0"/>
      <w:marBottom w:val="0"/>
      <w:divBdr>
        <w:top w:val="none" w:sz="0" w:space="0" w:color="auto"/>
        <w:left w:val="none" w:sz="0" w:space="0" w:color="auto"/>
        <w:bottom w:val="none" w:sz="0" w:space="0" w:color="auto"/>
        <w:right w:val="none" w:sz="0" w:space="0" w:color="auto"/>
      </w:divBdr>
    </w:div>
    <w:div w:id="1830710502">
      <w:bodyDiv w:val="1"/>
      <w:marLeft w:val="0"/>
      <w:marRight w:val="0"/>
      <w:marTop w:val="0"/>
      <w:marBottom w:val="0"/>
      <w:divBdr>
        <w:top w:val="none" w:sz="0" w:space="0" w:color="auto"/>
        <w:left w:val="none" w:sz="0" w:space="0" w:color="auto"/>
        <w:bottom w:val="none" w:sz="0" w:space="0" w:color="auto"/>
        <w:right w:val="none" w:sz="0" w:space="0" w:color="auto"/>
      </w:divBdr>
    </w:div>
    <w:div w:id="1906601865">
      <w:bodyDiv w:val="1"/>
      <w:marLeft w:val="0"/>
      <w:marRight w:val="0"/>
      <w:marTop w:val="0"/>
      <w:marBottom w:val="0"/>
      <w:divBdr>
        <w:top w:val="none" w:sz="0" w:space="0" w:color="auto"/>
        <w:left w:val="none" w:sz="0" w:space="0" w:color="auto"/>
        <w:bottom w:val="none" w:sz="0" w:space="0" w:color="auto"/>
        <w:right w:val="none" w:sz="0" w:space="0" w:color="auto"/>
      </w:divBdr>
    </w:div>
    <w:div w:id="1909262617">
      <w:bodyDiv w:val="1"/>
      <w:marLeft w:val="0"/>
      <w:marRight w:val="0"/>
      <w:marTop w:val="0"/>
      <w:marBottom w:val="0"/>
      <w:divBdr>
        <w:top w:val="none" w:sz="0" w:space="0" w:color="auto"/>
        <w:left w:val="none" w:sz="0" w:space="0" w:color="auto"/>
        <w:bottom w:val="none" w:sz="0" w:space="0" w:color="auto"/>
        <w:right w:val="none" w:sz="0" w:space="0" w:color="auto"/>
      </w:divBdr>
    </w:div>
    <w:div w:id="1921794383">
      <w:bodyDiv w:val="1"/>
      <w:marLeft w:val="0"/>
      <w:marRight w:val="0"/>
      <w:marTop w:val="0"/>
      <w:marBottom w:val="0"/>
      <w:divBdr>
        <w:top w:val="none" w:sz="0" w:space="0" w:color="auto"/>
        <w:left w:val="none" w:sz="0" w:space="0" w:color="auto"/>
        <w:bottom w:val="none" w:sz="0" w:space="0" w:color="auto"/>
        <w:right w:val="none" w:sz="0" w:space="0" w:color="auto"/>
      </w:divBdr>
    </w:div>
    <w:div w:id="1922450183">
      <w:bodyDiv w:val="1"/>
      <w:marLeft w:val="0"/>
      <w:marRight w:val="0"/>
      <w:marTop w:val="0"/>
      <w:marBottom w:val="0"/>
      <w:divBdr>
        <w:top w:val="none" w:sz="0" w:space="0" w:color="auto"/>
        <w:left w:val="none" w:sz="0" w:space="0" w:color="auto"/>
        <w:bottom w:val="none" w:sz="0" w:space="0" w:color="auto"/>
        <w:right w:val="none" w:sz="0" w:space="0" w:color="auto"/>
      </w:divBdr>
    </w:div>
    <w:div w:id="19498535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3265924">
      <w:bodyDiv w:val="1"/>
      <w:marLeft w:val="0"/>
      <w:marRight w:val="0"/>
      <w:marTop w:val="0"/>
      <w:marBottom w:val="0"/>
      <w:divBdr>
        <w:top w:val="none" w:sz="0" w:space="0" w:color="auto"/>
        <w:left w:val="none" w:sz="0" w:space="0" w:color="auto"/>
        <w:bottom w:val="none" w:sz="0" w:space="0" w:color="auto"/>
        <w:right w:val="none" w:sz="0" w:space="0" w:color="auto"/>
      </w:divBdr>
    </w:div>
    <w:div w:id="1996372792">
      <w:bodyDiv w:val="1"/>
      <w:marLeft w:val="0"/>
      <w:marRight w:val="0"/>
      <w:marTop w:val="0"/>
      <w:marBottom w:val="0"/>
      <w:divBdr>
        <w:top w:val="none" w:sz="0" w:space="0" w:color="auto"/>
        <w:left w:val="none" w:sz="0" w:space="0" w:color="auto"/>
        <w:bottom w:val="none" w:sz="0" w:space="0" w:color="auto"/>
        <w:right w:val="none" w:sz="0" w:space="0" w:color="auto"/>
      </w:divBdr>
    </w:div>
    <w:div w:id="2030988982">
      <w:bodyDiv w:val="1"/>
      <w:marLeft w:val="0"/>
      <w:marRight w:val="0"/>
      <w:marTop w:val="0"/>
      <w:marBottom w:val="0"/>
      <w:divBdr>
        <w:top w:val="none" w:sz="0" w:space="0" w:color="auto"/>
        <w:left w:val="none" w:sz="0" w:space="0" w:color="auto"/>
        <w:bottom w:val="none" w:sz="0" w:space="0" w:color="auto"/>
        <w:right w:val="none" w:sz="0" w:space="0" w:color="auto"/>
      </w:divBdr>
    </w:div>
    <w:div w:id="2034069327">
      <w:bodyDiv w:val="1"/>
      <w:marLeft w:val="0"/>
      <w:marRight w:val="0"/>
      <w:marTop w:val="0"/>
      <w:marBottom w:val="0"/>
      <w:divBdr>
        <w:top w:val="none" w:sz="0" w:space="0" w:color="auto"/>
        <w:left w:val="none" w:sz="0" w:space="0" w:color="auto"/>
        <w:bottom w:val="none" w:sz="0" w:space="0" w:color="auto"/>
        <w:right w:val="none" w:sz="0" w:space="0" w:color="auto"/>
      </w:divBdr>
    </w:div>
    <w:div w:id="2061174193">
      <w:bodyDiv w:val="1"/>
      <w:marLeft w:val="0"/>
      <w:marRight w:val="0"/>
      <w:marTop w:val="0"/>
      <w:marBottom w:val="0"/>
      <w:divBdr>
        <w:top w:val="none" w:sz="0" w:space="0" w:color="auto"/>
        <w:left w:val="none" w:sz="0" w:space="0" w:color="auto"/>
        <w:bottom w:val="none" w:sz="0" w:space="0" w:color="auto"/>
        <w:right w:val="none" w:sz="0" w:space="0" w:color="auto"/>
      </w:divBdr>
    </w:div>
    <w:div w:id="2069567049">
      <w:bodyDiv w:val="1"/>
      <w:marLeft w:val="0"/>
      <w:marRight w:val="0"/>
      <w:marTop w:val="0"/>
      <w:marBottom w:val="0"/>
      <w:divBdr>
        <w:top w:val="none" w:sz="0" w:space="0" w:color="auto"/>
        <w:left w:val="none" w:sz="0" w:space="0" w:color="auto"/>
        <w:bottom w:val="none" w:sz="0" w:space="0" w:color="auto"/>
        <w:right w:val="none" w:sz="0" w:space="0" w:color="auto"/>
      </w:divBdr>
    </w:div>
    <w:div w:id="2078286455">
      <w:bodyDiv w:val="1"/>
      <w:marLeft w:val="0"/>
      <w:marRight w:val="0"/>
      <w:marTop w:val="0"/>
      <w:marBottom w:val="0"/>
      <w:divBdr>
        <w:top w:val="none" w:sz="0" w:space="0" w:color="auto"/>
        <w:left w:val="none" w:sz="0" w:space="0" w:color="auto"/>
        <w:bottom w:val="none" w:sz="0" w:space="0" w:color="auto"/>
        <w:right w:val="none" w:sz="0" w:space="0" w:color="auto"/>
      </w:divBdr>
    </w:div>
    <w:div w:id="2084527601">
      <w:bodyDiv w:val="1"/>
      <w:marLeft w:val="0"/>
      <w:marRight w:val="0"/>
      <w:marTop w:val="0"/>
      <w:marBottom w:val="0"/>
      <w:divBdr>
        <w:top w:val="none" w:sz="0" w:space="0" w:color="auto"/>
        <w:left w:val="none" w:sz="0" w:space="0" w:color="auto"/>
        <w:bottom w:val="none" w:sz="0" w:space="0" w:color="auto"/>
        <w:right w:val="none" w:sz="0" w:space="0" w:color="auto"/>
      </w:divBdr>
    </w:div>
    <w:div w:id="2098745141">
      <w:bodyDiv w:val="1"/>
      <w:marLeft w:val="0"/>
      <w:marRight w:val="0"/>
      <w:marTop w:val="0"/>
      <w:marBottom w:val="0"/>
      <w:divBdr>
        <w:top w:val="none" w:sz="0" w:space="0" w:color="auto"/>
        <w:left w:val="none" w:sz="0" w:space="0" w:color="auto"/>
        <w:bottom w:val="none" w:sz="0" w:space="0" w:color="auto"/>
        <w:right w:val="none" w:sz="0" w:space="0" w:color="auto"/>
      </w:divBdr>
    </w:div>
    <w:div w:id="2102216110">
      <w:bodyDiv w:val="1"/>
      <w:marLeft w:val="0"/>
      <w:marRight w:val="0"/>
      <w:marTop w:val="0"/>
      <w:marBottom w:val="0"/>
      <w:divBdr>
        <w:top w:val="none" w:sz="0" w:space="0" w:color="auto"/>
        <w:left w:val="none" w:sz="0" w:space="0" w:color="auto"/>
        <w:bottom w:val="none" w:sz="0" w:space="0" w:color="auto"/>
        <w:right w:val="none" w:sz="0" w:space="0" w:color="auto"/>
      </w:divBdr>
    </w:div>
    <w:div w:id="2132087042">
      <w:bodyDiv w:val="1"/>
      <w:marLeft w:val="0"/>
      <w:marRight w:val="0"/>
      <w:marTop w:val="0"/>
      <w:marBottom w:val="0"/>
      <w:divBdr>
        <w:top w:val="none" w:sz="0" w:space="0" w:color="auto"/>
        <w:left w:val="none" w:sz="0" w:space="0" w:color="auto"/>
        <w:bottom w:val="none" w:sz="0" w:space="0" w:color="auto"/>
        <w:right w:val="none" w:sz="0" w:space="0" w:color="auto"/>
      </w:divBdr>
    </w:div>
    <w:div w:id="2134788712">
      <w:bodyDiv w:val="1"/>
      <w:marLeft w:val="0"/>
      <w:marRight w:val="0"/>
      <w:marTop w:val="0"/>
      <w:marBottom w:val="0"/>
      <w:divBdr>
        <w:top w:val="none" w:sz="0" w:space="0" w:color="auto"/>
        <w:left w:val="none" w:sz="0" w:space="0" w:color="auto"/>
        <w:bottom w:val="none" w:sz="0" w:space="0" w:color="auto"/>
        <w:right w:val="none" w:sz="0" w:space="0" w:color="auto"/>
      </w:divBdr>
    </w:div>
    <w:div w:id="21406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AB81-B1DC-4B93-8CCF-A43419BA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454</Words>
  <Characters>2793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2026-06-05T05:23:00Z</dcterms:created>
  <dcterms:modified xsi:type="dcterms:W3CDTF">2026-06-05T05:23:00Z</dcterms:modified>
</cp:coreProperties>
</file>