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97F6" w14:textId="77777777" w:rsidR="004E0DE6" w:rsidRDefault="00493E35">
      <w:pPr>
        <w:jc w:val="center"/>
        <w:rPr>
          <w:szCs w:val="24"/>
        </w:rPr>
      </w:pPr>
      <w:r>
        <w:rPr>
          <w:noProof/>
        </w:rPr>
        <w:drawing>
          <wp:inline distT="0" distB="0" distL="0" distR="0" wp14:anchorId="65375E7C" wp14:editId="1830B0FD">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3E5D5D62" w14:textId="77777777" w:rsidR="004E0DE6" w:rsidRDefault="004E0DE6">
      <w:pPr>
        <w:jc w:val="center"/>
        <w:rPr>
          <w:szCs w:val="24"/>
        </w:rPr>
      </w:pPr>
    </w:p>
    <w:p w14:paraId="1ED4481B" w14:textId="77777777" w:rsidR="004E0DE6" w:rsidRDefault="00493E35">
      <w:pPr>
        <w:jc w:val="center"/>
        <w:rPr>
          <w:b/>
          <w:sz w:val="28"/>
        </w:rPr>
      </w:pPr>
      <w:r>
        <w:rPr>
          <w:b/>
          <w:sz w:val="28"/>
        </w:rPr>
        <w:t>PANEVĖŽIO MIESTO SAVIVALDYBĖS TARYBA</w:t>
      </w:r>
    </w:p>
    <w:p w14:paraId="50DEEA35" w14:textId="77777777" w:rsidR="004E0DE6" w:rsidRDefault="004E0DE6">
      <w:pPr>
        <w:keepNext/>
        <w:jc w:val="center"/>
        <w:outlineLvl w:val="1"/>
      </w:pPr>
    </w:p>
    <w:p w14:paraId="7E70B4C2" w14:textId="77777777" w:rsidR="00EC5AB0" w:rsidRDefault="00EC5AB0">
      <w:pPr>
        <w:keepNext/>
        <w:jc w:val="center"/>
        <w:outlineLvl w:val="1"/>
      </w:pPr>
    </w:p>
    <w:p w14:paraId="2ECA2BED" w14:textId="77777777" w:rsidR="004E0DE6" w:rsidRDefault="00493E35">
      <w:pPr>
        <w:keepNext/>
        <w:jc w:val="center"/>
        <w:outlineLvl w:val="1"/>
        <w:rPr>
          <w:b/>
        </w:rPr>
      </w:pPr>
      <w:r>
        <w:rPr>
          <w:b/>
        </w:rPr>
        <w:t>SPRENDIMAS</w:t>
      </w:r>
    </w:p>
    <w:p w14:paraId="1D03FFF0" w14:textId="55FA01CB" w:rsidR="004E0DE6" w:rsidRPr="002D5E45" w:rsidRDefault="00493E35" w:rsidP="002D5E45">
      <w:pPr>
        <w:keepNext/>
        <w:contextualSpacing/>
        <w:jc w:val="center"/>
        <w:outlineLvl w:val="2"/>
        <w:rPr>
          <w:b/>
        </w:rPr>
      </w:pPr>
      <w:r>
        <w:rPr>
          <w:b/>
        </w:rPr>
        <w:t>DĖL ŽEMĖS SKLYPO (KADASTRO NR. 2701/00</w:t>
      </w:r>
      <w:r w:rsidR="00054D64">
        <w:rPr>
          <w:b/>
        </w:rPr>
        <w:t>22:352</w:t>
      </w:r>
      <w:r>
        <w:rPr>
          <w:b/>
        </w:rPr>
        <w:t>), ESANČIO PANEVĖŽYJE,</w:t>
      </w:r>
      <w:r w:rsidR="002D5E45">
        <w:rPr>
          <w:b/>
        </w:rPr>
        <w:t xml:space="preserve"> </w:t>
      </w:r>
      <w:r w:rsidR="00054D64">
        <w:rPr>
          <w:b/>
        </w:rPr>
        <w:t>NEMUNO</w:t>
      </w:r>
      <w:r w:rsidR="00603C7C">
        <w:rPr>
          <w:b/>
        </w:rPr>
        <w:t xml:space="preserve"> G. 42A</w:t>
      </w:r>
      <w:r w:rsidR="002D5E45" w:rsidRPr="002D5E45">
        <w:rPr>
          <w:b/>
        </w:rPr>
        <w:t xml:space="preserve">, </w:t>
      </w:r>
      <w:r w:rsidRPr="002D5E45">
        <w:rPr>
          <w:b/>
        </w:rPr>
        <w:t>NUOMOS</w:t>
      </w:r>
    </w:p>
    <w:p w14:paraId="3D7E4FB0" w14:textId="77777777" w:rsidR="004E0DE6" w:rsidRDefault="004E0DE6">
      <w:pPr>
        <w:keepNext/>
        <w:contextualSpacing/>
        <w:jc w:val="center"/>
        <w:outlineLvl w:val="2"/>
        <w:rPr>
          <w:b/>
          <w:bCs/>
          <w:szCs w:val="26"/>
        </w:rPr>
      </w:pPr>
    </w:p>
    <w:p w14:paraId="31C3E0F0" w14:textId="77777777" w:rsidR="004E0DE6" w:rsidRDefault="00493E35">
      <w:pPr>
        <w:jc w:val="cente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rStyle w:val="Style3"/>
        </w:rPr>
        <w:t>     </w:t>
      </w:r>
      <w:r>
        <w:fldChar w:fldCharType="end"/>
      </w:r>
      <w:bookmarkEnd w:id="0"/>
      <w:r>
        <w:t xml:space="preserve"> Nr. </w:t>
      </w:r>
      <w:r>
        <w:fldChar w:fldCharType="begin">
          <w:ffData>
            <w:name w:val="registravimoNr"/>
            <w:enabled/>
            <w:calcOnExit w:val="0"/>
            <w:textInput/>
          </w:ffData>
        </w:fldChar>
      </w:r>
      <w:r>
        <w:instrText xml:space="preserve"> FORMTEXT </w:instrText>
      </w:r>
      <w:bookmarkStart w:id="1" w:name="registravimoNr_Copy_1"/>
      <w:r>
        <w:fldChar w:fldCharType="separate"/>
      </w:r>
      <w:r>
        <w:t>     </w:t>
      </w:r>
      <w:r>
        <w:fldChar w:fldCharType="end"/>
      </w:r>
      <w:bookmarkEnd w:id="1"/>
    </w:p>
    <w:p w14:paraId="42993466" w14:textId="77777777" w:rsidR="004E0DE6" w:rsidRDefault="00493E35">
      <w:pPr>
        <w:keepNext/>
        <w:jc w:val="center"/>
        <w:outlineLvl w:val="2"/>
        <w:rPr>
          <w:b/>
        </w:rPr>
      </w:pPr>
      <w:r>
        <w:t>Panevėžys</w:t>
      </w:r>
    </w:p>
    <w:p w14:paraId="0A7C0566" w14:textId="77777777" w:rsidR="004E0DE6" w:rsidRDefault="004E0DE6">
      <w:pPr>
        <w:jc w:val="center"/>
        <w:rPr>
          <w:szCs w:val="24"/>
        </w:rPr>
      </w:pPr>
    </w:p>
    <w:p w14:paraId="7CE1E0F5" w14:textId="77777777" w:rsidR="00EC5AB0" w:rsidRDefault="00EC5AB0">
      <w:pPr>
        <w:jc w:val="center"/>
        <w:rPr>
          <w:szCs w:val="24"/>
        </w:rPr>
      </w:pPr>
    </w:p>
    <w:p w14:paraId="52E7D373" w14:textId="5103D240" w:rsidR="004E0DE6" w:rsidRDefault="004A74F7" w:rsidP="00BF6D1C">
      <w:pPr>
        <w:spacing w:line="360" w:lineRule="auto"/>
        <w:ind w:firstLine="851"/>
        <w:jc w:val="both"/>
        <w:rPr>
          <w:szCs w:val="24"/>
        </w:rPr>
      </w:pPr>
      <w:r w:rsidRPr="009C34D9">
        <w:rPr>
          <w:szCs w:val="24"/>
        </w:rPr>
        <w:t>Vadovaudamasi Lietuvos Respublikos vietos savivaldos įstatymo 15 straipsnio 2 dalies 20</w:t>
      </w:r>
      <w:r>
        <w:rPr>
          <w:szCs w:val="24"/>
        </w:rPr>
        <w:t> </w:t>
      </w:r>
      <w:r w:rsidRPr="009C34D9">
        <w:rPr>
          <w:szCs w:val="24"/>
        </w:rPr>
        <w:t>punktu, Lietuvos Respublikos žemės įstatymo 7 straipsnio 1 dalies 2 punktu, 9 straipsnio 1</w:t>
      </w:r>
      <w:r>
        <w:rPr>
          <w:szCs w:val="24"/>
        </w:rPr>
        <w:t> </w:t>
      </w:r>
      <w:r w:rsidRPr="009C34D9">
        <w:rPr>
          <w:szCs w:val="24"/>
        </w:rPr>
        <w:t xml:space="preserve">dalies 1 punktu, 6 dalies 1 punktu,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rsidRPr="00931E59">
        <w:rPr>
          <w:szCs w:val="24"/>
        </w:rPr>
        <w:t xml:space="preserve"> 33 straipsnio 13 dalimi</w:t>
      </w:r>
      <w:r w:rsidR="00493E35">
        <w:rPr>
          <w:szCs w:val="24"/>
        </w:rPr>
        <w:t xml:space="preserve">, </w:t>
      </w:r>
      <w:r w:rsidR="004C63C2">
        <w:rPr>
          <w:szCs w:val="24"/>
        </w:rPr>
        <w:t>Kitos paskirties valstybinės žemės sklypų pardavimo ir nuomos taisyklių, patvirtintų Lietuvos Respublikos Vyriausybės 1999 m. kovo 9 d. nutarimu Nr. 260 „Dėl Kitos paskirties valstybinės žemės sklypų pardavimo ir nuomos taisyklių patvirtinimo“, 2, 35, 36, 44</w:t>
      </w:r>
      <w:r w:rsidR="00BF6D1C">
        <w:rPr>
          <w:szCs w:val="24"/>
        </w:rPr>
        <w:t> </w:t>
      </w:r>
      <w:r w:rsidR="004C63C2">
        <w:rPr>
          <w:szCs w:val="24"/>
        </w:rPr>
        <w:t xml:space="preserve">punktais, </w:t>
      </w:r>
      <w:r w:rsidR="00C7557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D34945">
        <w:rPr>
          <w:szCs w:val="24"/>
        </w:rPr>
        <w:t>0</w:t>
      </w:r>
      <w:r w:rsidR="00C75571">
        <w:rPr>
          <w:szCs w:val="24"/>
        </w:rPr>
        <w:t>.1</w:t>
      </w:r>
      <w:r w:rsidR="00BF6D1C">
        <w:rPr>
          <w:szCs w:val="24"/>
        </w:rPr>
        <w:t> </w:t>
      </w:r>
      <w:r w:rsidR="00C75571" w:rsidRPr="00DF2646">
        <w:rPr>
          <w:szCs w:val="24"/>
        </w:rPr>
        <w:t>papunkčiu</w:t>
      </w:r>
      <w:r w:rsidR="00C75571">
        <w:rPr>
          <w:szCs w:val="24"/>
        </w:rPr>
        <w:t>,</w:t>
      </w:r>
      <w:r w:rsidR="00493E35">
        <w:rPr>
          <w:szCs w:val="24"/>
        </w:rPr>
        <w:t xml:space="preserve"> atsižvelgdama į </w:t>
      </w:r>
      <w:bookmarkStart w:id="2" w:name="_Hlk169169626"/>
      <w:r w:rsidR="00546105">
        <w:rPr>
          <w:szCs w:val="24"/>
        </w:rPr>
        <w:t>A. I.</w:t>
      </w:r>
      <w:r w:rsidR="00603C7C">
        <w:rPr>
          <w:szCs w:val="24"/>
        </w:rPr>
        <w:t xml:space="preserve"> </w:t>
      </w:r>
      <w:r w:rsidR="00546105" w:rsidRPr="00546105">
        <w:rPr>
          <w:i/>
          <w:iCs/>
          <w:szCs w:val="24"/>
        </w:rPr>
        <w:t>(duomenys neskelbtini)</w:t>
      </w:r>
      <w:r w:rsidR="00493E35">
        <w:rPr>
          <w:szCs w:val="24"/>
        </w:rPr>
        <w:t xml:space="preserve"> </w:t>
      </w:r>
      <w:bookmarkEnd w:id="2"/>
      <w:r w:rsidR="00D170CA">
        <w:rPr>
          <w:szCs w:val="24"/>
        </w:rPr>
        <w:t>202</w:t>
      </w:r>
      <w:r w:rsidR="00C75571">
        <w:rPr>
          <w:szCs w:val="24"/>
        </w:rPr>
        <w:t>6</w:t>
      </w:r>
      <w:r w:rsidR="00D170CA">
        <w:rPr>
          <w:szCs w:val="24"/>
        </w:rPr>
        <w:t xml:space="preserve"> m. </w:t>
      </w:r>
      <w:r w:rsidR="00603C7C">
        <w:rPr>
          <w:szCs w:val="24"/>
        </w:rPr>
        <w:t>balandžio 16</w:t>
      </w:r>
      <w:r w:rsidR="00D170CA">
        <w:rPr>
          <w:szCs w:val="24"/>
        </w:rPr>
        <w:t xml:space="preserve"> d. </w:t>
      </w:r>
      <w:r w:rsidR="004F7C77">
        <w:rPr>
          <w:szCs w:val="24"/>
        </w:rPr>
        <w:t>prašymą</w:t>
      </w:r>
      <w:r w:rsidR="00F87F90">
        <w:rPr>
          <w:szCs w:val="24"/>
        </w:rPr>
        <w:t>, P</w:t>
      </w:r>
      <w:r w:rsidR="00BB206B">
        <w:rPr>
          <w:szCs w:val="24"/>
        </w:rPr>
        <w:t xml:space="preserve">anevėžio miesto savivaldybės taryba </w:t>
      </w:r>
      <w:r w:rsidR="00BB206B">
        <w:t xml:space="preserve">n u s p r e n d ž i a: </w:t>
      </w:r>
    </w:p>
    <w:p w14:paraId="22A7C1DD" w14:textId="5EB416E6" w:rsidR="004E0DE6" w:rsidRDefault="00493E35" w:rsidP="00BF6D1C">
      <w:pPr>
        <w:numPr>
          <w:ilvl w:val="0"/>
          <w:numId w:val="1"/>
        </w:numPr>
        <w:tabs>
          <w:tab w:val="left" w:pos="1134"/>
        </w:tabs>
        <w:spacing w:line="360" w:lineRule="auto"/>
        <w:ind w:left="0" w:firstLine="851"/>
        <w:jc w:val="both"/>
        <w:rPr>
          <w:bCs/>
          <w:szCs w:val="24"/>
        </w:rPr>
      </w:pPr>
      <w:bookmarkStart w:id="3" w:name="_Hlk159943594"/>
      <w:bookmarkStart w:id="4" w:name="_Hlk159942987"/>
      <w:r>
        <w:rPr>
          <w:szCs w:val="24"/>
        </w:rPr>
        <w:t xml:space="preserve">Išnuomoti </w:t>
      </w:r>
      <w:r w:rsidR="00546105">
        <w:rPr>
          <w:szCs w:val="24"/>
        </w:rPr>
        <w:t xml:space="preserve">A. I. </w:t>
      </w:r>
      <w:r w:rsidR="00546105" w:rsidRPr="00546105">
        <w:rPr>
          <w:i/>
          <w:iCs/>
          <w:szCs w:val="24"/>
        </w:rPr>
        <w:t>(duomenys neskelbtini)</w:t>
      </w:r>
      <w:r w:rsidR="00546105">
        <w:rPr>
          <w:szCs w:val="24"/>
        </w:rPr>
        <w:t xml:space="preserve"> </w:t>
      </w:r>
      <w:r>
        <w:rPr>
          <w:szCs w:val="24"/>
        </w:rPr>
        <w:t>0,</w:t>
      </w:r>
      <w:r w:rsidR="00603C7C">
        <w:rPr>
          <w:szCs w:val="24"/>
        </w:rPr>
        <w:t>0744</w:t>
      </w:r>
      <w:r>
        <w:rPr>
          <w:szCs w:val="24"/>
        </w:rPr>
        <w:t xml:space="preserve"> ha ploto žemės sklypą (kadastro Nr.</w:t>
      </w:r>
      <w:r w:rsidR="00533141">
        <w:rPr>
          <w:szCs w:val="24"/>
        </w:rPr>
        <w:t> </w:t>
      </w:r>
      <w:r>
        <w:rPr>
          <w:szCs w:val="24"/>
        </w:rPr>
        <w:t>2701/00</w:t>
      </w:r>
      <w:r w:rsidR="00603C7C">
        <w:rPr>
          <w:szCs w:val="24"/>
        </w:rPr>
        <w:t>22:352</w:t>
      </w:r>
      <w:r>
        <w:rPr>
          <w:szCs w:val="24"/>
        </w:rPr>
        <w:t xml:space="preserve">), esantį Panevėžyje, </w:t>
      </w:r>
      <w:r w:rsidR="00603C7C">
        <w:rPr>
          <w:szCs w:val="24"/>
        </w:rPr>
        <w:t>Nemuno g. 42A</w:t>
      </w:r>
      <w:r>
        <w:rPr>
          <w:szCs w:val="24"/>
        </w:rPr>
        <w:t>, reikalingą pastat</w:t>
      </w:r>
      <w:r w:rsidR="00E6505E">
        <w:rPr>
          <w:szCs w:val="24"/>
        </w:rPr>
        <w:t>ui</w:t>
      </w:r>
      <w:r>
        <w:rPr>
          <w:szCs w:val="24"/>
        </w:rPr>
        <w:t xml:space="preserve"> </w:t>
      </w:r>
      <w:r w:rsidR="00BB206B" w:rsidRPr="00680AAA">
        <w:rPr>
          <w:szCs w:val="24"/>
          <w:lang w:eastAsia="zh-CN"/>
        </w:rPr>
        <w:t xml:space="preserve">– </w:t>
      </w:r>
      <w:r w:rsidR="00603C7C">
        <w:rPr>
          <w:szCs w:val="24"/>
          <w:lang w:eastAsia="zh-CN"/>
        </w:rPr>
        <w:t xml:space="preserve">parduotuvei </w:t>
      </w:r>
      <w:r w:rsidR="00BB206B" w:rsidRPr="00680AAA">
        <w:rPr>
          <w:szCs w:val="24"/>
          <w:lang w:eastAsia="zh-CN"/>
        </w:rPr>
        <w:t>(unikalus Nr. 27</w:t>
      </w:r>
      <w:r w:rsidR="00C75571">
        <w:rPr>
          <w:szCs w:val="24"/>
          <w:lang w:eastAsia="zh-CN"/>
        </w:rPr>
        <w:t>9</w:t>
      </w:r>
      <w:r w:rsidR="00603C7C">
        <w:rPr>
          <w:szCs w:val="24"/>
          <w:lang w:eastAsia="zh-CN"/>
        </w:rPr>
        <w:t>5-8003-4130</w:t>
      </w:r>
      <w:r w:rsidR="00BB206B" w:rsidRPr="00680AAA">
        <w:rPr>
          <w:szCs w:val="24"/>
          <w:lang w:eastAsia="zh-CN"/>
        </w:rPr>
        <w:t>)</w:t>
      </w:r>
      <w:r w:rsidR="008A06D3">
        <w:rPr>
          <w:szCs w:val="24"/>
          <w:lang w:eastAsia="zh-CN"/>
        </w:rPr>
        <w:t xml:space="preserve"> </w:t>
      </w:r>
      <w:r>
        <w:rPr>
          <w:szCs w:val="24"/>
        </w:rPr>
        <w:t xml:space="preserve">eksploatuoti, pagal valstybinės žemės nuomos sutarties projektą (priedas), kuris yra neatskiriamoji šio sprendimo dalis. </w:t>
      </w:r>
    </w:p>
    <w:p w14:paraId="18C50205" w14:textId="580F88ED" w:rsidR="004E0DE6" w:rsidRPr="00C75571" w:rsidRDefault="00493E35" w:rsidP="00BF6D1C">
      <w:pPr>
        <w:numPr>
          <w:ilvl w:val="0"/>
          <w:numId w:val="1"/>
        </w:numPr>
        <w:tabs>
          <w:tab w:val="left" w:pos="1134"/>
        </w:tabs>
        <w:spacing w:line="360" w:lineRule="auto"/>
        <w:ind w:left="0" w:firstLine="851"/>
        <w:jc w:val="both"/>
        <w:rPr>
          <w:bCs/>
          <w:szCs w:val="24"/>
        </w:rPr>
      </w:pPr>
      <w:r>
        <w:rPr>
          <w:bCs/>
          <w:szCs w:val="24"/>
        </w:rPr>
        <w:t>Nustatyti, kad šio sprendimo 1 punkte nurodytas valstybinės žemės sklypas išnuomojamas</w:t>
      </w:r>
      <w:r w:rsidR="007942ED">
        <w:rPr>
          <w:bCs/>
          <w:szCs w:val="24"/>
        </w:rPr>
        <w:t xml:space="preserve"> </w:t>
      </w:r>
      <w:r w:rsidR="00603C7C">
        <w:rPr>
          <w:bCs/>
          <w:szCs w:val="24"/>
        </w:rPr>
        <w:t>68</w:t>
      </w:r>
      <w:r>
        <w:rPr>
          <w:bCs/>
          <w:szCs w:val="24"/>
        </w:rPr>
        <w:t xml:space="preserve"> met</w:t>
      </w:r>
      <w:r w:rsidR="00603C7C">
        <w:rPr>
          <w:bCs/>
          <w:szCs w:val="24"/>
        </w:rPr>
        <w:t>ams</w:t>
      </w:r>
      <w:r>
        <w:rPr>
          <w:bCs/>
          <w:szCs w:val="24"/>
        </w:rPr>
        <w:t xml:space="preserve">. </w:t>
      </w:r>
      <w:r>
        <w:rPr>
          <w:szCs w:val="24"/>
        </w:rPr>
        <w:t>Nuomos terminas nustatytas atsižvelgiant į valstybės interesus pagal žemės sklype esančio pastato ekonomiškai pagrįstą naudojimo trukmę</w:t>
      </w:r>
      <w:r w:rsidR="00C75571">
        <w:rPr>
          <w:szCs w:val="24"/>
        </w:rPr>
        <w:t xml:space="preserve"> ir nusidėvėjimo duomenis</w:t>
      </w:r>
      <w:r>
        <w:rPr>
          <w:szCs w:val="24"/>
        </w:rPr>
        <w:t>.</w:t>
      </w:r>
      <w:bookmarkEnd w:id="3"/>
      <w:bookmarkEnd w:id="4"/>
    </w:p>
    <w:p w14:paraId="58EB3F46" w14:textId="14888D26" w:rsidR="004E0DE6" w:rsidRPr="00C75571" w:rsidRDefault="00C75571" w:rsidP="00BF6D1C">
      <w:pPr>
        <w:numPr>
          <w:ilvl w:val="0"/>
          <w:numId w:val="1"/>
        </w:numPr>
        <w:tabs>
          <w:tab w:val="left" w:pos="1134"/>
        </w:tabs>
        <w:spacing w:line="360" w:lineRule="auto"/>
        <w:ind w:left="0" w:firstLine="851"/>
        <w:jc w:val="both"/>
        <w:rPr>
          <w:bCs/>
          <w:szCs w:val="24"/>
        </w:rPr>
      </w:pPr>
      <w:r>
        <w:lastRenderedPageBreak/>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bCs/>
          <w:szCs w:val="24"/>
        </w:rPr>
        <w:t>.</w:t>
      </w:r>
    </w:p>
    <w:p w14:paraId="53E748E1" w14:textId="77777777" w:rsidR="004E0DE6" w:rsidRDefault="004E0DE6" w:rsidP="00EC5AB0">
      <w:pPr>
        <w:jc w:val="both"/>
        <w:rPr>
          <w:bCs/>
          <w:szCs w:val="24"/>
        </w:rPr>
      </w:pPr>
    </w:p>
    <w:p w14:paraId="52B091BA" w14:textId="77777777" w:rsidR="00EC5AB0" w:rsidRDefault="00EC5AB0" w:rsidP="00EC5AB0">
      <w:pPr>
        <w:jc w:val="both"/>
        <w:rPr>
          <w:bCs/>
          <w:szCs w:val="24"/>
        </w:rPr>
      </w:pPr>
    </w:p>
    <w:p w14:paraId="3E83E6BB" w14:textId="4B11E0AA" w:rsidR="004E0DE6" w:rsidRDefault="00493E35">
      <w:pPr>
        <w:jc w:val="both"/>
        <w:rPr>
          <w:bCs/>
          <w:szCs w:val="24"/>
        </w:rPr>
      </w:pPr>
      <w:r>
        <w:rPr>
          <w:bCs/>
          <w:szCs w:val="24"/>
        </w:rPr>
        <w:t xml:space="preserve">Savivaldybės merė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Loreta Masiliūnienė</w:t>
      </w:r>
    </w:p>
    <w:sectPr w:rsidR="004E0DE6" w:rsidSect="00EC5AB0">
      <w:headerReference w:type="default" r:id="rId8"/>
      <w:footerReference w:type="default" r:id="rId9"/>
      <w:footerReference w:type="first" r:id="rId10"/>
      <w:pgSz w:w="11906" w:h="16838"/>
      <w:pgMar w:top="1135"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5FE5" w14:textId="77777777" w:rsidR="00F51129" w:rsidRDefault="00F51129">
      <w:r>
        <w:separator/>
      </w:r>
    </w:p>
  </w:endnote>
  <w:endnote w:type="continuationSeparator" w:id="0">
    <w:p w14:paraId="7B363433" w14:textId="77777777" w:rsidR="00F51129" w:rsidRDefault="00F5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B3F7" w14:textId="77777777" w:rsidR="004E0DE6" w:rsidRDefault="00493E35">
    <w:pPr>
      <w:tabs>
        <w:tab w:val="left" w:pos="8445"/>
      </w:tabs>
    </w:pPr>
    <w:r>
      <w:tab/>
    </w:r>
  </w:p>
  <w:p w14:paraId="4238B5BD" w14:textId="77777777" w:rsidR="004E0DE6" w:rsidRDefault="004E0DE6"/>
  <w:p w14:paraId="14A0F78B" w14:textId="77777777" w:rsidR="004E0DE6" w:rsidRDefault="004E0DE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B9" w14:textId="77777777" w:rsidR="004E0DE6" w:rsidRDefault="004E0DE6">
    <w:pPr>
      <w:pStyle w:val="Porat"/>
    </w:pPr>
  </w:p>
  <w:p w14:paraId="714FDA58" w14:textId="77777777" w:rsidR="004E0DE6" w:rsidRDefault="004E0DE6">
    <w:pPr>
      <w:pStyle w:val="Porat"/>
    </w:pPr>
  </w:p>
  <w:p w14:paraId="1F784F84" w14:textId="77777777" w:rsidR="004E0DE6" w:rsidRDefault="004E0DE6">
    <w:pPr>
      <w:pStyle w:val="Porat"/>
    </w:pPr>
  </w:p>
  <w:p w14:paraId="658F4402" w14:textId="77777777" w:rsidR="004E0DE6" w:rsidRDefault="004E0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8E113" w14:textId="77777777" w:rsidR="00F51129" w:rsidRDefault="00F51129">
      <w:r>
        <w:separator/>
      </w:r>
    </w:p>
  </w:footnote>
  <w:footnote w:type="continuationSeparator" w:id="0">
    <w:p w14:paraId="23280EE2" w14:textId="77777777" w:rsidR="00F51129" w:rsidRDefault="00F5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34D" w14:textId="77777777" w:rsidR="004E0DE6" w:rsidRDefault="004E0DE6">
    <w:pPr>
      <w:pStyle w:val="Antrats"/>
      <w:jc w:val="center"/>
    </w:pPr>
  </w:p>
  <w:p w14:paraId="3D7B0C3E" w14:textId="77777777" w:rsidR="004E0DE6" w:rsidRDefault="004E0DE6">
    <w:pPr>
      <w:pStyle w:val="Antrats"/>
      <w:jc w:val="center"/>
    </w:pPr>
  </w:p>
  <w:p w14:paraId="34917400" w14:textId="77777777" w:rsidR="004E0DE6" w:rsidRDefault="00493E35">
    <w:pPr>
      <w:pStyle w:val="Antrats"/>
      <w:jc w:val="center"/>
    </w:pPr>
    <w:r>
      <w:fldChar w:fldCharType="begin"/>
    </w:r>
    <w:r>
      <w:instrText xml:space="preserve"> PAGE </w:instrText>
    </w:r>
    <w:r>
      <w:fldChar w:fldCharType="separate"/>
    </w:r>
    <w:r>
      <w:t>0</w:t>
    </w:r>
    <w:r>
      <w:fldChar w:fldCharType="end"/>
    </w:r>
  </w:p>
  <w:p w14:paraId="4B1BF6CC" w14:textId="77777777" w:rsidR="004E0DE6" w:rsidRDefault="004E0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0216"/>
    <w:multiLevelType w:val="multilevel"/>
    <w:tmpl w:val="8294106A"/>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DE95C69"/>
    <w:multiLevelType w:val="multilevel"/>
    <w:tmpl w:val="E2848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E641139"/>
    <w:multiLevelType w:val="hybridMultilevel"/>
    <w:tmpl w:val="E098A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8837221">
    <w:abstractNumId w:val="0"/>
  </w:num>
  <w:num w:numId="2" w16cid:durableId="2139757321">
    <w:abstractNumId w:val="2"/>
  </w:num>
  <w:num w:numId="3" w16cid:durableId="308217468">
    <w:abstractNumId w:val="3"/>
  </w:num>
  <w:num w:numId="4" w16cid:durableId="82971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6"/>
    <w:rsid w:val="000149C1"/>
    <w:rsid w:val="000205F1"/>
    <w:rsid w:val="00027ECA"/>
    <w:rsid w:val="00054D64"/>
    <w:rsid w:val="00061433"/>
    <w:rsid w:val="000662B6"/>
    <w:rsid w:val="00076F96"/>
    <w:rsid w:val="00077BD1"/>
    <w:rsid w:val="000A5610"/>
    <w:rsid w:val="000F77E8"/>
    <w:rsid w:val="00135643"/>
    <w:rsid w:val="00144869"/>
    <w:rsid w:val="001D73F0"/>
    <w:rsid w:val="0020676D"/>
    <w:rsid w:val="00233209"/>
    <w:rsid w:val="00235608"/>
    <w:rsid w:val="00246532"/>
    <w:rsid w:val="002674EF"/>
    <w:rsid w:val="002706A5"/>
    <w:rsid w:val="00273C7E"/>
    <w:rsid w:val="0028323B"/>
    <w:rsid w:val="002B63C3"/>
    <w:rsid w:val="002D0F06"/>
    <w:rsid w:val="002D5E45"/>
    <w:rsid w:val="002E3EA6"/>
    <w:rsid w:val="00305B01"/>
    <w:rsid w:val="003A336B"/>
    <w:rsid w:val="003B44E8"/>
    <w:rsid w:val="00404F4C"/>
    <w:rsid w:val="00412F37"/>
    <w:rsid w:val="00423A74"/>
    <w:rsid w:val="00445E9F"/>
    <w:rsid w:val="00485BE4"/>
    <w:rsid w:val="0048761B"/>
    <w:rsid w:val="00490D67"/>
    <w:rsid w:val="00493E35"/>
    <w:rsid w:val="00494C52"/>
    <w:rsid w:val="004A2D44"/>
    <w:rsid w:val="004A74F7"/>
    <w:rsid w:val="004B20DA"/>
    <w:rsid w:val="004C63C2"/>
    <w:rsid w:val="004C777E"/>
    <w:rsid w:val="004E0DE6"/>
    <w:rsid w:val="004E7E62"/>
    <w:rsid w:val="004F7C77"/>
    <w:rsid w:val="00531AE6"/>
    <w:rsid w:val="00533141"/>
    <w:rsid w:val="00546105"/>
    <w:rsid w:val="00552EBC"/>
    <w:rsid w:val="00573D2A"/>
    <w:rsid w:val="00591E75"/>
    <w:rsid w:val="005A6228"/>
    <w:rsid w:val="00603C7C"/>
    <w:rsid w:val="006365CB"/>
    <w:rsid w:val="0064376C"/>
    <w:rsid w:val="0065701B"/>
    <w:rsid w:val="006572F8"/>
    <w:rsid w:val="00684412"/>
    <w:rsid w:val="006A32A5"/>
    <w:rsid w:val="006F0F0D"/>
    <w:rsid w:val="00784AB9"/>
    <w:rsid w:val="007942ED"/>
    <w:rsid w:val="007D169E"/>
    <w:rsid w:val="00830F48"/>
    <w:rsid w:val="00877B2D"/>
    <w:rsid w:val="008A06D3"/>
    <w:rsid w:val="008C0623"/>
    <w:rsid w:val="008C116B"/>
    <w:rsid w:val="008C74B0"/>
    <w:rsid w:val="008D31D5"/>
    <w:rsid w:val="008E00E4"/>
    <w:rsid w:val="0090145D"/>
    <w:rsid w:val="009217B8"/>
    <w:rsid w:val="00930497"/>
    <w:rsid w:val="00947A37"/>
    <w:rsid w:val="00950607"/>
    <w:rsid w:val="0097370C"/>
    <w:rsid w:val="009A5C94"/>
    <w:rsid w:val="009B107F"/>
    <w:rsid w:val="00A56590"/>
    <w:rsid w:val="00A57CB5"/>
    <w:rsid w:val="00A80EC6"/>
    <w:rsid w:val="00AC42AF"/>
    <w:rsid w:val="00AD5E1C"/>
    <w:rsid w:val="00B85D3E"/>
    <w:rsid w:val="00BB206B"/>
    <w:rsid w:val="00BF43D0"/>
    <w:rsid w:val="00BF6D1C"/>
    <w:rsid w:val="00C01546"/>
    <w:rsid w:val="00C056E7"/>
    <w:rsid w:val="00C05E30"/>
    <w:rsid w:val="00C3566D"/>
    <w:rsid w:val="00C4666E"/>
    <w:rsid w:val="00C57CC5"/>
    <w:rsid w:val="00C75571"/>
    <w:rsid w:val="00C869C8"/>
    <w:rsid w:val="00CB53DD"/>
    <w:rsid w:val="00CE3103"/>
    <w:rsid w:val="00CE7EB9"/>
    <w:rsid w:val="00D01814"/>
    <w:rsid w:val="00D170CA"/>
    <w:rsid w:val="00D34945"/>
    <w:rsid w:val="00D75189"/>
    <w:rsid w:val="00D81E41"/>
    <w:rsid w:val="00D83E65"/>
    <w:rsid w:val="00D92A80"/>
    <w:rsid w:val="00DE2BA6"/>
    <w:rsid w:val="00E21132"/>
    <w:rsid w:val="00E6505E"/>
    <w:rsid w:val="00E66E7C"/>
    <w:rsid w:val="00EA007F"/>
    <w:rsid w:val="00EB1DD5"/>
    <w:rsid w:val="00EC5AB0"/>
    <w:rsid w:val="00ED23BE"/>
    <w:rsid w:val="00ED4008"/>
    <w:rsid w:val="00ED4AAA"/>
    <w:rsid w:val="00EF00C9"/>
    <w:rsid w:val="00F0001C"/>
    <w:rsid w:val="00F24E19"/>
    <w:rsid w:val="00F51129"/>
    <w:rsid w:val="00F56364"/>
    <w:rsid w:val="00F87F90"/>
    <w:rsid w:val="00FC2F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2C5"/>
  <w15:docId w15:val="{75DB3CB1-C07E-47DC-AA33-B7F6764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C05F2"/>
    <w:pPr>
      <w:ind w:left="720"/>
      <w:contextualSpacing/>
    </w:pPr>
  </w:style>
  <w:style w:type="paragraph" w:styleId="Pataisymai">
    <w:name w:val="Revision"/>
    <w:hidden/>
    <w:uiPriority w:val="99"/>
    <w:semiHidden/>
    <w:rsid w:val="0064376C"/>
    <w:pPr>
      <w:suppressAutoHyphens w:val="0"/>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1982</Words>
  <Characters>1130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2026-06-05T07:08:00Z</dcterms:created>
  <dcterms:modified xsi:type="dcterms:W3CDTF">2026-06-05T07:08:00Z</dcterms:modified>
  <dc:language>en-US</dc:language>
</cp:coreProperties>
</file>