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BDC46" w14:textId="77777777" w:rsidR="000A4966" w:rsidRDefault="00C324C6">
      <w:pPr>
        <w:pStyle w:val="Antrats1"/>
        <w:jc w:val="center"/>
        <w:rPr>
          <w:sz w:val="16"/>
          <w:szCs w:val="16"/>
        </w:rPr>
      </w:pPr>
      <w:r>
        <w:rPr>
          <w:noProof/>
        </w:rPr>
        <w:drawing>
          <wp:inline distT="0" distB="0" distL="19050" distR="0" wp14:anchorId="17AD6716" wp14:editId="72586299">
            <wp:extent cx="1314450" cy="552450"/>
            <wp:effectExtent l="0" t="0" r="0" b="0"/>
            <wp:docPr id="1" name="Picture 4" descr="PKM 2017 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PKM 2017 logo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E485E" w14:textId="77777777" w:rsidR="000A4966" w:rsidRDefault="00C324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KRAŠTOTYROS MUZIEJUS</w:t>
      </w:r>
    </w:p>
    <w:p w14:paraId="78EAF6F1" w14:textId="77777777" w:rsidR="000A4966" w:rsidRDefault="000A4966">
      <w:pPr>
        <w:jc w:val="center"/>
        <w:rPr>
          <w:b/>
          <w:sz w:val="10"/>
          <w:szCs w:val="10"/>
        </w:rPr>
      </w:pPr>
    </w:p>
    <w:p w14:paraId="69106F9D" w14:textId="77777777" w:rsidR="000A4966" w:rsidRDefault="00C324C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Biudžetinė įstaiga, Vasario 16-osios g. 23, LT-35185 Panevėžys, </w:t>
      </w:r>
    </w:p>
    <w:p w14:paraId="3696C1D0" w14:textId="7A6042E5" w:rsidR="000A4966" w:rsidRDefault="00C324C6">
      <w:pPr>
        <w:jc w:val="center"/>
        <w:rPr>
          <w:sz w:val="20"/>
          <w:szCs w:val="20"/>
        </w:rPr>
      </w:pPr>
      <w:r>
        <w:rPr>
          <w:sz w:val="20"/>
          <w:szCs w:val="20"/>
        </w:rPr>
        <w:t>tel. (</w:t>
      </w:r>
      <w:r w:rsidR="004008CD">
        <w:rPr>
          <w:sz w:val="20"/>
          <w:szCs w:val="20"/>
        </w:rPr>
        <w:t>0</w:t>
      </w:r>
      <w:r>
        <w:rPr>
          <w:sz w:val="20"/>
          <w:szCs w:val="20"/>
        </w:rPr>
        <w:t xml:space="preserve"> 45) 46 19 73, (</w:t>
      </w:r>
      <w:r w:rsidR="004008CD">
        <w:rPr>
          <w:sz w:val="20"/>
          <w:szCs w:val="20"/>
        </w:rPr>
        <w:t>0</w:t>
      </w:r>
      <w:r>
        <w:rPr>
          <w:sz w:val="20"/>
          <w:szCs w:val="20"/>
        </w:rPr>
        <w:t xml:space="preserve"> 45) 46 23 31, el. p. </w:t>
      </w:r>
      <w:proofErr w:type="spellStart"/>
      <w:r>
        <w:rPr>
          <w:sz w:val="20"/>
          <w:szCs w:val="20"/>
        </w:rPr>
        <w:t>administracija@paneveziomuziejus.lt</w:t>
      </w:r>
      <w:proofErr w:type="spellEnd"/>
      <w:r>
        <w:rPr>
          <w:sz w:val="20"/>
          <w:szCs w:val="20"/>
        </w:rPr>
        <w:t>, www.paneveziomuziejus.lt</w:t>
      </w:r>
    </w:p>
    <w:p w14:paraId="509611FE" w14:textId="77777777" w:rsidR="000A4966" w:rsidRDefault="00C324C6">
      <w:pPr>
        <w:jc w:val="center"/>
        <w:rPr>
          <w:sz w:val="20"/>
          <w:szCs w:val="20"/>
        </w:rPr>
      </w:pPr>
      <w:r>
        <w:rPr>
          <w:sz w:val="20"/>
          <w:szCs w:val="20"/>
        </w:rPr>
        <w:t>Duomenys kaupiami ir saugomi Juridinių asmenų registre, kodas 190431446</w:t>
      </w:r>
    </w:p>
    <w:p w14:paraId="283D176A" w14:textId="45C2C7BD" w:rsidR="000A4966" w:rsidRDefault="00425B8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CB7CD8" wp14:editId="74323907">
                <wp:simplePos x="0" y="0"/>
                <wp:positionH relativeFrom="column">
                  <wp:posOffset>180975</wp:posOffset>
                </wp:positionH>
                <wp:positionV relativeFrom="paragraph">
                  <wp:posOffset>28575</wp:posOffset>
                </wp:positionV>
                <wp:extent cx="5593715" cy="0"/>
                <wp:effectExtent l="13335" t="8255" r="12700" b="10795"/>
                <wp:wrapNone/>
                <wp:docPr id="6625937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3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DDDBB06" id="shape_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2.25pt" to="454.7pt,2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oIxVsAEAAEgDAAAOAAAAZHJzL2Uyb0RvYy54bWysU8Fu2zAMvQ/YPwi6L04yeFuNOD2k6y7d FqDdBzCSbAuVRYFU4uTvJ6lJVmy3oT4Iokg+vfdEr26PoxMHQ2zRt3Ixm0thvEJtfd/KX0/3H75I wRG8BofetPJkWN6u379bTaExSxzQaUMigXhuptDKIcbQVBWrwYzAMwzGp2SHNEJMIfWVJpgS+uiq 5Xz+qZqQdCBUhjmd3r0k5brgd51R8WfXsYnCtTJxi2Wlsu7yWq1X0PQEYbDqTAP+g8UI1qdLr1B3 EEHsyf4DNVpFyNjFmcKxwq6zyhQNSc1i/peaxwGCKVqSORyuNvHbwaofh43fUqaujv4xPKB6ZuFx M4DvTSHwdArp4RbZqmoK3FxbcsBhS2I3fUedamAfsbhw7GjMkEmfOBazT1ezzTEKlQ7r+ubj50Ut hbrkKmgujYE4fjM4irxppbM++wANHB44ZiLQXEryscd761x5S+fF1MqbelmXBkZndU7mMqZ+t3Ek DpCnoXxFVcq8LiPce13ABgP663kfwbqXfbrc+bMZWX8eNm52qE9bupiUnquwPI9WnofXcen+8wOs fwMAAP//AwBQSwMEFAAGAAgAAAAhAAIFXPfbAAAABgEAAA8AAABkcnMvZG93bnJldi54bWxMjsFO wzAQRO9I/IO1SFyq1iaUqg1xKgTkxqUFxHWbLElEvE5jtw18PQsXOI1GM5p52Xp0nTrSEFrPFq5m BhRx6auWawsvz8V0CSpE5Ao7z2ThkwKs8/OzDNPKn3hDx22slYxwSNFCE2Ofah3KhhyGme+JJXv3 g8Modqh1NeBJxl2nE2MW2mHL8tBgT/cNlR/bg7MQilfaF1+TcmLermtPyf7h6RGtvbwY725BRRrj Xxl+8AUdcmHa+QNXQXUWkuWNNC3MRSRemdUc1O7X6zzT//HzbwAAAP//AwBQSwECLQAUAAYACAAA ACEAtoM4kv4AAADhAQAAEwAAAAAAAAAAAAAAAAAAAAAAW0NvbnRlbnRfVHlwZXNdLnhtbFBLAQIt ABQABgAIAAAAIQA4/SH/1gAAAJQBAAALAAAAAAAAAAAAAAAAAC8BAABfcmVscy8ucmVsc1BLAQIt ABQABgAIAAAAIQDzoIxVsAEAAEgDAAAOAAAAAAAAAAAAAAAAAC4CAABkcnMvZTJvRG9jLnhtbFBL AQItABQABgAIAAAAIQACBVz32wAAAAYBAAAPAAAAAAAAAAAAAAAAAAoEAABkcnMvZG93bnJldi54 bWxQSwUGAAAAAAQABADzAAAAEgUAAAAA ">
                <v:fill o:detectmouseclick="t"/>
              </v:line>
            </w:pict>
          </mc:Fallback>
        </mc:AlternateContent>
      </w:r>
    </w:p>
    <w:p w14:paraId="1098C336" w14:textId="77777777" w:rsidR="000A4966" w:rsidRDefault="000A4966">
      <w:pPr>
        <w:rPr>
          <w:sz w:val="20"/>
          <w:szCs w:val="20"/>
        </w:rPr>
      </w:pPr>
    </w:p>
    <w:tbl>
      <w:tblPr>
        <w:tblW w:w="10157" w:type="dxa"/>
        <w:tblInd w:w="108" w:type="dxa"/>
        <w:tblLook w:val="0000" w:firstRow="0" w:lastRow="0" w:firstColumn="0" w:lastColumn="0" w:noHBand="0" w:noVBand="0"/>
      </w:tblPr>
      <w:tblGrid>
        <w:gridCol w:w="4392"/>
        <w:gridCol w:w="428"/>
        <w:gridCol w:w="567"/>
        <w:gridCol w:w="1701"/>
        <w:gridCol w:w="566"/>
        <w:gridCol w:w="710"/>
        <w:gridCol w:w="1083"/>
        <w:gridCol w:w="710"/>
      </w:tblGrid>
      <w:tr w:rsidR="00630604" w:rsidRPr="00630604" w14:paraId="1B34C6E4" w14:textId="77777777" w:rsidTr="00F6707A">
        <w:trPr>
          <w:cantSplit/>
          <w:trHeight w:val="76"/>
        </w:trPr>
        <w:tc>
          <w:tcPr>
            <w:tcW w:w="4392" w:type="dxa"/>
            <w:vMerge w:val="restart"/>
          </w:tcPr>
          <w:p w14:paraId="532435D9" w14:textId="7EBBC009" w:rsidR="000A4966" w:rsidRPr="00630604" w:rsidRDefault="009E27F4" w:rsidP="005969A2">
            <w:pPr>
              <w:spacing w:after="160" w:line="254" w:lineRule="auto"/>
            </w:pPr>
            <w:r w:rsidRPr="00630604">
              <w:t>Panevėžio miesto savivaldybės administracijos Kultūros ir meno skyriui</w:t>
            </w:r>
          </w:p>
          <w:p w14:paraId="2F32B27B" w14:textId="77777777" w:rsidR="009E27F4" w:rsidRPr="00630604" w:rsidRDefault="009E27F4"/>
        </w:tc>
        <w:tc>
          <w:tcPr>
            <w:tcW w:w="428" w:type="dxa"/>
            <w:vMerge w:val="restart"/>
          </w:tcPr>
          <w:p w14:paraId="46F5DAB2" w14:textId="77777777" w:rsidR="000A4966" w:rsidRPr="00630604" w:rsidRDefault="000A4966">
            <w:pPr>
              <w:jc w:val="center"/>
            </w:pPr>
          </w:p>
        </w:tc>
        <w:tc>
          <w:tcPr>
            <w:tcW w:w="567" w:type="dxa"/>
          </w:tcPr>
          <w:p w14:paraId="60D3B97A" w14:textId="77777777" w:rsidR="000A4966" w:rsidRPr="00630604" w:rsidRDefault="000A4966"/>
        </w:tc>
        <w:tc>
          <w:tcPr>
            <w:tcW w:w="1701" w:type="dxa"/>
          </w:tcPr>
          <w:p w14:paraId="357F5CDB" w14:textId="11C44E41" w:rsidR="000A4966" w:rsidRPr="00630604" w:rsidRDefault="00F6707A">
            <w:pPr>
              <w:ind w:left="21"/>
            </w:pPr>
            <w:r w:rsidRPr="00630604">
              <w:t xml:space="preserve">     </w:t>
            </w:r>
            <w:r w:rsidR="00830F52">
              <w:t xml:space="preserve">    </w:t>
            </w:r>
            <w:r w:rsidRPr="00630604">
              <w:t>202</w:t>
            </w:r>
            <w:r w:rsidR="00623E48">
              <w:t>6</w:t>
            </w:r>
            <w:r w:rsidR="00C324C6" w:rsidRPr="00630604">
              <w:t>-</w:t>
            </w:r>
            <w:r w:rsidR="00623E48">
              <w:t>07</w:t>
            </w:r>
            <w:r w:rsidR="009E27F4" w:rsidRPr="00630604">
              <w:t>-</w:t>
            </w:r>
          </w:p>
        </w:tc>
        <w:tc>
          <w:tcPr>
            <w:tcW w:w="1276" w:type="dxa"/>
            <w:gridSpan w:val="2"/>
          </w:tcPr>
          <w:p w14:paraId="721A07BC" w14:textId="66C90B2A" w:rsidR="000A4966" w:rsidRPr="00630604" w:rsidRDefault="00830F52" w:rsidP="00F6707A">
            <w:pPr>
              <w:ind w:right="-534"/>
            </w:pPr>
            <w:r>
              <w:t xml:space="preserve">   </w:t>
            </w:r>
            <w:r w:rsidR="00C324C6" w:rsidRPr="00630604">
              <w:t>Nr.</w:t>
            </w:r>
            <w:r w:rsidR="006220CD" w:rsidRPr="00630604">
              <w:t xml:space="preserve"> </w:t>
            </w:r>
          </w:p>
        </w:tc>
        <w:tc>
          <w:tcPr>
            <w:tcW w:w="1793" w:type="dxa"/>
            <w:gridSpan w:val="2"/>
          </w:tcPr>
          <w:p w14:paraId="6BA7B0C1" w14:textId="77777777" w:rsidR="000A4966" w:rsidRPr="00630604" w:rsidRDefault="000A4966"/>
        </w:tc>
      </w:tr>
      <w:tr w:rsidR="00630604" w:rsidRPr="00630604" w14:paraId="29A12ADE" w14:textId="77777777" w:rsidTr="00F6707A">
        <w:trPr>
          <w:gridAfter w:val="1"/>
          <w:wAfter w:w="710" w:type="dxa"/>
          <w:cantSplit/>
          <w:trHeight w:val="172"/>
        </w:trPr>
        <w:tc>
          <w:tcPr>
            <w:tcW w:w="4392" w:type="dxa"/>
            <w:vMerge/>
          </w:tcPr>
          <w:p w14:paraId="52BEC629" w14:textId="77777777" w:rsidR="000A4966" w:rsidRPr="00630604" w:rsidRDefault="000A4966"/>
        </w:tc>
        <w:tc>
          <w:tcPr>
            <w:tcW w:w="428" w:type="dxa"/>
            <w:vMerge/>
          </w:tcPr>
          <w:p w14:paraId="7BC4E89C" w14:textId="77777777" w:rsidR="000A4966" w:rsidRPr="00630604" w:rsidRDefault="000A4966">
            <w:pPr>
              <w:jc w:val="center"/>
            </w:pPr>
          </w:p>
        </w:tc>
        <w:tc>
          <w:tcPr>
            <w:tcW w:w="567" w:type="dxa"/>
            <w:vMerge w:val="restart"/>
          </w:tcPr>
          <w:p w14:paraId="4C1CA115" w14:textId="77777777" w:rsidR="000A4966" w:rsidRPr="00630604" w:rsidRDefault="000A4966">
            <w:pPr>
              <w:ind w:left="176"/>
              <w:jc w:val="both"/>
            </w:pPr>
          </w:p>
        </w:tc>
        <w:tc>
          <w:tcPr>
            <w:tcW w:w="1701" w:type="dxa"/>
          </w:tcPr>
          <w:p w14:paraId="015C7893" w14:textId="77777777" w:rsidR="000A4966" w:rsidRPr="00630604" w:rsidRDefault="000A4966">
            <w:pPr>
              <w:jc w:val="both"/>
            </w:pPr>
          </w:p>
        </w:tc>
        <w:tc>
          <w:tcPr>
            <w:tcW w:w="566" w:type="dxa"/>
          </w:tcPr>
          <w:p w14:paraId="538A5FFD" w14:textId="77777777" w:rsidR="000A4966" w:rsidRPr="00630604" w:rsidRDefault="000A4966">
            <w:pPr>
              <w:jc w:val="both"/>
            </w:pPr>
          </w:p>
        </w:tc>
        <w:tc>
          <w:tcPr>
            <w:tcW w:w="1793" w:type="dxa"/>
            <w:gridSpan w:val="2"/>
          </w:tcPr>
          <w:p w14:paraId="7E915CC7" w14:textId="77777777" w:rsidR="000A4966" w:rsidRPr="00630604" w:rsidRDefault="000A4966">
            <w:pPr>
              <w:jc w:val="both"/>
            </w:pPr>
          </w:p>
        </w:tc>
      </w:tr>
      <w:tr w:rsidR="00630604" w:rsidRPr="00630604" w14:paraId="45FD4520" w14:textId="77777777" w:rsidTr="00F6707A">
        <w:trPr>
          <w:gridAfter w:val="1"/>
          <w:wAfter w:w="710" w:type="dxa"/>
          <w:cantSplit/>
          <w:trHeight w:val="70"/>
        </w:trPr>
        <w:tc>
          <w:tcPr>
            <w:tcW w:w="4392" w:type="dxa"/>
            <w:vMerge/>
          </w:tcPr>
          <w:p w14:paraId="26F641C5" w14:textId="77777777" w:rsidR="000A4966" w:rsidRPr="00630604" w:rsidRDefault="000A4966"/>
        </w:tc>
        <w:tc>
          <w:tcPr>
            <w:tcW w:w="428" w:type="dxa"/>
            <w:vMerge/>
          </w:tcPr>
          <w:p w14:paraId="5045E21B" w14:textId="77777777" w:rsidR="000A4966" w:rsidRPr="00630604" w:rsidRDefault="000A4966">
            <w:pPr>
              <w:jc w:val="center"/>
            </w:pPr>
          </w:p>
        </w:tc>
        <w:tc>
          <w:tcPr>
            <w:tcW w:w="567" w:type="dxa"/>
            <w:vMerge/>
          </w:tcPr>
          <w:p w14:paraId="240000D9" w14:textId="77777777" w:rsidR="000A4966" w:rsidRPr="00630604" w:rsidRDefault="000A4966">
            <w:pPr>
              <w:ind w:left="176"/>
              <w:jc w:val="both"/>
            </w:pPr>
          </w:p>
        </w:tc>
        <w:tc>
          <w:tcPr>
            <w:tcW w:w="1701" w:type="dxa"/>
          </w:tcPr>
          <w:p w14:paraId="2F2D52E9" w14:textId="77777777" w:rsidR="000A4966" w:rsidRPr="00630604" w:rsidRDefault="000A4966">
            <w:pPr>
              <w:jc w:val="both"/>
            </w:pPr>
          </w:p>
        </w:tc>
        <w:tc>
          <w:tcPr>
            <w:tcW w:w="566" w:type="dxa"/>
          </w:tcPr>
          <w:p w14:paraId="78D27275" w14:textId="77777777" w:rsidR="000A4966" w:rsidRPr="00630604" w:rsidRDefault="000A4966">
            <w:pPr>
              <w:jc w:val="both"/>
            </w:pPr>
          </w:p>
        </w:tc>
        <w:tc>
          <w:tcPr>
            <w:tcW w:w="1793" w:type="dxa"/>
            <w:gridSpan w:val="2"/>
          </w:tcPr>
          <w:p w14:paraId="3C7DED16" w14:textId="77777777" w:rsidR="000A4966" w:rsidRPr="00630604" w:rsidRDefault="000A4966">
            <w:pPr>
              <w:jc w:val="both"/>
            </w:pPr>
          </w:p>
        </w:tc>
      </w:tr>
      <w:tr w:rsidR="00630604" w:rsidRPr="00630604" w14:paraId="08134806" w14:textId="77777777" w:rsidTr="00F6707A">
        <w:trPr>
          <w:gridAfter w:val="1"/>
          <w:wAfter w:w="710" w:type="dxa"/>
          <w:trHeight w:val="401"/>
        </w:trPr>
        <w:tc>
          <w:tcPr>
            <w:tcW w:w="9447" w:type="dxa"/>
            <w:gridSpan w:val="7"/>
          </w:tcPr>
          <w:p w14:paraId="2E478057" w14:textId="7E1ECD6D" w:rsidR="000A4966" w:rsidRPr="005969A2" w:rsidRDefault="009E27F4" w:rsidP="005969A2">
            <w:pPr>
              <w:spacing w:after="160" w:line="254" w:lineRule="auto"/>
              <w:rPr>
                <w:b/>
              </w:rPr>
            </w:pPr>
            <w:r w:rsidRPr="00630604">
              <w:rPr>
                <w:b/>
              </w:rPr>
              <w:t>DĖL PANEVĖŽIO KRAŠTOTYROS MUZIEJAUS TEIKIAMŲ MOKAM</w:t>
            </w:r>
            <w:r w:rsidR="005D6A5A" w:rsidRPr="00630604">
              <w:rPr>
                <w:b/>
              </w:rPr>
              <w:t>Ų PASLAUGŲ KAINORAŠČIO PAKEITIMO</w:t>
            </w:r>
            <w:r w:rsidR="001A4590" w:rsidRPr="00630604">
              <w:t xml:space="preserve">       </w:t>
            </w:r>
          </w:p>
        </w:tc>
      </w:tr>
    </w:tbl>
    <w:p w14:paraId="333DA404" w14:textId="77777777" w:rsidR="001F4805" w:rsidRDefault="001F4805"/>
    <w:p w14:paraId="72C438C1" w14:textId="77777777" w:rsidR="00623E48" w:rsidRPr="005969A2" w:rsidRDefault="00623E48" w:rsidP="005969A2">
      <w:pPr>
        <w:spacing w:line="276" w:lineRule="auto"/>
        <w:ind w:left="284" w:firstLine="993"/>
        <w:jc w:val="both"/>
      </w:pPr>
      <w:r w:rsidRPr="005969A2">
        <w:t xml:space="preserve">Nuo 2024 m. Panevėžio kraštotyros muziejus rengia istorines parodas Panevėžio miesto dailės galerijoje („Etnografinis </w:t>
      </w:r>
      <w:proofErr w:type="spellStart"/>
      <w:r w:rsidRPr="005969A2">
        <w:t>opartas</w:t>
      </w:r>
      <w:proofErr w:type="spellEnd"/>
      <w:r w:rsidRPr="005969A2">
        <w:t xml:space="preserve"> muziejų kolekcijose“ – 2024 m., „Liaudos žemė: ką slepia Senkevičiaus dėžutė?“ – 2025 m.). Šių metų rugsėjo 22 d. bus atidaryta paroda „Nuo archyvų iki altorių: Panevėžio vyskupijai – 100“. Abi savivaldybės įstaigos šiuose projektuose draugiškai bendradarbiauja, tačiau lieka neišspręstas pajamų už parodas klausimas. Įstaigos geranoriškai sutarė jas dalytis per pusę, šią nuostatą įrašydamos į bendradarbiavimo sutartį. Ieškant būdų, kaip tai realizuoti paprasčiausiu keliu, situacija buvo aptarta su Panevėžio apskaitos centro direktore Rasa Paulauskiene. Numatytas toks modelis: muziejus savo kainoraštyje įteisina naują paslaugą – Muziejaus parodos bilietą; parodos veikimo metu juo prekiauja Dailės galerijos kasa; mėnesio pabaigoje Panevėžio apskaitos centras gautas lėšas pagal pateiktus dokumentus padalija įstaigoms. Su Muziejaus parodos bilietu bus galima aplankyti abi įstaigas – Panevėžio miesto dailės galeriją ir Panevėžio kraštotyros muziejaus ekspozicijas. Šis bilietas galės būti naudojamas ir kitų parodų atvejais (jei tokių bus), ne tik bendrose parodose su Panevėžio miesto dailės galerija.</w:t>
      </w:r>
    </w:p>
    <w:p w14:paraId="6CC22ECF" w14:textId="3A109120" w:rsidR="00623E48" w:rsidRPr="005969A2" w:rsidRDefault="00623E48" w:rsidP="005969A2">
      <w:pPr>
        <w:spacing w:line="276" w:lineRule="auto"/>
        <w:ind w:left="284" w:firstLine="993"/>
        <w:jc w:val="both"/>
      </w:pPr>
      <w:r w:rsidRPr="005969A2">
        <w:t>Todėl prašome nuo 2026 m. rugsėjo 1</w:t>
      </w:r>
      <w:r w:rsidR="005969A2">
        <w:t xml:space="preserve"> </w:t>
      </w:r>
      <w:r w:rsidRPr="005969A2">
        <w:t>d. Panevėžio kraštotyros muziejaus kainoraštyje įvesti naują poziciją 1.4 „Muziejaus parodos bilietas“:</w:t>
      </w:r>
    </w:p>
    <w:p w14:paraId="708AAE36" w14:textId="77777777" w:rsidR="00623E48" w:rsidRPr="005969A2" w:rsidRDefault="00623E48" w:rsidP="005969A2">
      <w:pPr>
        <w:ind w:left="284" w:firstLine="993"/>
        <w:jc w:val="both"/>
      </w:pPr>
    </w:p>
    <w:tbl>
      <w:tblPr>
        <w:tblStyle w:val="Lentelstinklelis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3903"/>
        <w:gridCol w:w="2000"/>
        <w:gridCol w:w="2170"/>
      </w:tblGrid>
      <w:tr w:rsidR="00623E48" w:rsidRPr="005969A2" w14:paraId="3A0C3F66" w14:textId="77777777" w:rsidTr="005969A2">
        <w:tc>
          <w:tcPr>
            <w:tcW w:w="992" w:type="dxa"/>
          </w:tcPr>
          <w:p w14:paraId="134A46EE" w14:textId="0318CB67" w:rsidR="00623E48" w:rsidRPr="005969A2" w:rsidRDefault="00623E48" w:rsidP="005969A2">
            <w:pPr>
              <w:ind w:left="284"/>
              <w:rPr>
                <w:rFonts w:ascii="Times New Roman" w:hAnsi="Times New Roman" w:cs="Times New Roman"/>
              </w:rPr>
            </w:pPr>
            <w:r w:rsidRPr="005969A2">
              <w:rPr>
                <w:rFonts w:ascii="Times New Roman" w:hAnsi="Times New Roman" w:cs="Times New Roman"/>
              </w:rPr>
              <w:t>Eil.</w:t>
            </w:r>
            <w:r w:rsidR="00DF7331">
              <w:rPr>
                <w:rFonts w:ascii="Times New Roman" w:hAnsi="Times New Roman" w:cs="Times New Roman"/>
              </w:rPr>
              <w:t xml:space="preserve"> </w:t>
            </w:r>
            <w:r w:rsidRPr="005969A2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3903" w:type="dxa"/>
          </w:tcPr>
          <w:p w14:paraId="238FCEF0" w14:textId="77777777" w:rsidR="00623E48" w:rsidRPr="005969A2" w:rsidRDefault="00623E48" w:rsidP="005969A2">
            <w:pPr>
              <w:ind w:left="284"/>
              <w:rPr>
                <w:rFonts w:ascii="Times New Roman" w:hAnsi="Times New Roman" w:cs="Times New Roman"/>
              </w:rPr>
            </w:pPr>
            <w:r w:rsidRPr="005969A2">
              <w:rPr>
                <w:rFonts w:ascii="Times New Roman" w:hAnsi="Times New Roman" w:cs="Times New Roman"/>
              </w:rPr>
              <w:t>Paslaugų pavadinimas</w:t>
            </w:r>
          </w:p>
        </w:tc>
        <w:tc>
          <w:tcPr>
            <w:tcW w:w="2000" w:type="dxa"/>
          </w:tcPr>
          <w:p w14:paraId="5F0282AF" w14:textId="77777777" w:rsidR="00623E48" w:rsidRPr="005969A2" w:rsidRDefault="00623E48" w:rsidP="005969A2">
            <w:pPr>
              <w:ind w:left="284"/>
              <w:rPr>
                <w:rFonts w:ascii="Times New Roman" w:hAnsi="Times New Roman" w:cs="Times New Roman"/>
              </w:rPr>
            </w:pPr>
            <w:r w:rsidRPr="005969A2">
              <w:rPr>
                <w:rFonts w:ascii="Times New Roman" w:hAnsi="Times New Roman" w:cs="Times New Roman"/>
              </w:rPr>
              <w:t>Mato vnt.</w:t>
            </w:r>
          </w:p>
        </w:tc>
        <w:tc>
          <w:tcPr>
            <w:tcW w:w="2170" w:type="dxa"/>
          </w:tcPr>
          <w:p w14:paraId="7E5C67EF" w14:textId="77777777" w:rsidR="00623E48" w:rsidRPr="005969A2" w:rsidRDefault="00623E48" w:rsidP="005969A2">
            <w:pPr>
              <w:ind w:left="284"/>
              <w:rPr>
                <w:rFonts w:ascii="Times New Roman" w:hAnsi="Times New Roman" w:cs="Times New Roman"/>
              </w:rPr>
            </w:pPr>
            <w:r w:rsidRPr="005969A2">
              <w:rPr>
                <w:rFonts w:ascii="Times New Roman" w:hAnsi="Times New Roman" w:cs="Times New Roman"/>
              </w:rPr>
              <w:t>Tarifas (Eur)</w:t>
            </w:r>
          </w:p>
        </w:tc>
      </w:tr>
      <w:tr w:rsidR="00623E48" w:rsidRPr="005969A2" w14:paraId="67F2E692" w14:textId="77777777" w:rsidTr="005969A2">
        <w:tc>
          <w:tcPr>
            <w:tcW w:w="992" w:type="dxa"/>
          </w:tcPr>
          <w:p w14:paraId="02E90466" w14:textId="77777777" w:rsidR="00623E48" w:rsidRPr="005969A2" w:rsidRDefault="00623E48" w:rsidP="005969A2">
            <w:pPr>
              <w:jc w:val="center"/>
              <w:rPr>
                <w:rFonts w:ascii="Times New Roman" w:hAnsi="Times New Roman" w:cs="Times New Roman"/>
              </w:rPr>
            </w:pPr>
            <w:r w:rsidRPr="005969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3" w:type="dxa"/>
          </w:tcPr>
          <w:p w14:paraId="405A7673" w14:textId="77777777" w:rsidR="00623E48" w:rsidRPr="005969A2" w:rsidRDefault="00623E48" w:rsidP="005969A2">
            <w:pPr>
              <w:jc w:val="center"/>
              <w:rPr>
                <w:rFonts w:ascii="Times New Roman" w:hAnsi="Times New Roman" w:cs="Times New Roman"/>
              </w:rPr>
            </w:pPr>
            <w:r w:rsidRPr="005969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0" w:type="dxa"/>
          </w:tcPr>
          <w:p w14:paraId="697EF8DD" w14:textId="77777777" w:rsidR="00623E48" w:rsidRPr="005969A2" w:rsidRDefault="00623E48" w:rsidP="005969A2">
            <w:pPr>
              <w:jc w:val="center"/>
              <w:rPr>
                <w:rFonts w:ascii="Times New Roman" w:hAnsi="Times New Roman" w:cs="Times New Roman"/>
              </w:rPr>
            </w:pPr>
            <w:r w:rsidRPr="005969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0" w:type="dxa"/>
          </w:tcPr>
          <w:p w14:paraId="471E1405" w14:textId="77777777" w:rsidR="00623E48" w:rsidRPr="005969A2" w:rsidRDefault="00623E48" w:rsidP="005969A2">
            <w:pPr>
              <w:jc w:val="center"/>
              <w:rPr>
                <w:rFonts w:ascii="Times New Roman" w:hAnsi="Times New Roman" w:cs="Times New Roman"/>
              </w:rPr>
            </w:pPr>
            <w:r w:rsidRPr="005969A2">
              <w:rPr>
                <w:rFonts w:ascii="Times New Roman" w:hAnsi="Times New Roman" w:cs="Times New Roman"/>
              </w:rPr>
              <w:t>4</w:t>
            </w:r>
          </w:p>
        </w:tc>
      </w:tr>
      <w:tr w:rsidR="00623E48" w:rsidRPr="005969A2" w14:paraId="6BB3A366" w14:textId="77777777" w:rsidTr="005969A2">
        <w:tc>
          <w:tcPr>
            <w:tcW w:w="992" w:type="dxa"/>
            <w:vMerge w:val="restart"/>
          </w:tcPr>
          <w:p w14:paraId="6C845850" w14:textId="77777777" w:rsidR="00623E48" w:rsidRPr="005969A2" w:rsidRDefault="00623E48" w:rsidP="005969A2">
            <w:pPr>
              <w:jc w:val="center"/>
              <w:rPr>
                <w:rFonts w:ascii="Times New Roman" w:hAnsi="Times New Roman" w:cs="Times New Roman"/>
              </w:rPr>
            </w:pPr>
            <w:r w:rsidRPr="005969A2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903" w:type="dxa"/>
          </w:tcPr>
          <w:p w14:paraId="2C3CD6C5" w14:textId="77777777" w:rsidR="00623E48" w:rsidRPr="005969A2" w:rsidRDefault="00623E48" w:rsidP="005969A2">
            <w:pPr>
              <w:rPr>
                <w:rFonts w:ascii="Times New Roman" w:hAnsi="Times New Roman" w:cs="Times New Roman"/>
              </w:rPr>
            </w:pPr>
            <w:r w:rsidRPr="005969A2">
              <w:rPr>
                <w:rFonts w:ascii="Times New Roman" w:hAnsi="Times New Roman" w:cs="Times New Roman"/>
              </w:rPr>
              <w:t>Muziejaus parodos bilietas</w:t>
            </w:r>
          </w:p>
        </w:tc>
        <w:tc>
          <w:tcPr>
            <w:tcW w:w="2000" w:type="dxa"/>
          </w:tcPr>
          <w:p w14:paraId="35081803" w14:textId="77777777" w:rsidR="00623E48" w:rsidRPr="005969A2" w:rsidRDefault="00623E48" w:rsidP="005969A2">
            <w:pPr>
              <w:ind w:left="284" w:firstLine="9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14:paraId="128DF9C5" w14:textId="77777777" w:rsidR="00623E48" w:rsidRPr="005969A2" w:rsidRDefault="00623E48" w:rsidP="005969A2">
            <w:pPr>
              <w:ind w:left="284" w:firstLine="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3E48" w:rsidRPr="005969A2" w14:paraId="744ACC49" w14:textId="77777777" w:rsidTr="005969A2">
        <w:tc>
          <w:tcPr>
            <w:tcW w:w="992" w:type="dxa"/>
            <w:vMerge/>
          </w:tcPr>
          <w:p w14:paraId="65908008" w14:textId="77777777" w:rsidR="00623E48" w:rsidRPr="005969A2" w:rsidRDefault="00623E48" w:rsidP="005969A2">
            <w:pPr>
              <w:ind w:left="284" w:firstLine="9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3" w:type="dxa"/>
          </w:tcPr>
          <w:p w14:paraId="738C9609" w14:textId="77777777" w:rsidR="00623E48" w:rsidRPr="005969A2" w:rsidRDefault="00623E48" w:rsidP="005969A2">
            <w:pPr>
              <w:rPr>
                <w:rFonts w:ascii="Times New Roman" w:hAnsi="Times New Roman" w:cs="Times New Roman"/>
              </w:rPr>
            </w:pPr>
            <w:r w:rsidRPr="005969A2">
              <w:rPr>
                <w:rFonts w:ascii="Times New Roman" w:hAnsi="Times New Roman" w:cs="Times New Roman"/>
              </w:rPr>
              <w:t>Suaugusiems</w:t>
            </w:r>
          </w:p>
        </w:tc>
        <w:tc>
          <w:tcPr>
            <w:tcW w:w="2000" w:type="dxa"/>
          </w:tcPr>
          <w:p w14:paraId="7364BD05" w14:textId="22321AE4" w:rsidR="00623E48" w:rsidRPr="005969A2" w:rsidRDefault="00623E48" w:rsidP="005969A2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 w:rsidRPr="005969A2">
              <w:rPr>
                <w:rFonts w:ascii="Times New Roman" w:hAnsi="Times New Roman" w:cs="Times New Roman"/>
              </w:rPr>
              <w:t>1</w:t>
            </w:r>
            <w:r w:rsidR="00596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9A2">
              <w:rPr>
                <w:rFonts w:ascii="Times New Roman" w:hAnsi="Times New Roman" w:cs="Times New Roman"/>
              </w:rPr>
              <w:t>asm</w:t>
            </w:r>
            <w:proofErr w:type="spellEnd"/>
            <w:r w:rsidRPr="005969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0" w:type="dxa"/>
          </w:tcPr>
          <w:p w14:paraId="7AB45C6D" w14:textId="77777777" w:rsidR="00623E48" w:rsidRPr="005969A2" w:rsidRDefault="00623E48" w:rsidP="005969A2">
            <w:pPr>
              <w:jc w:val="center"/>
              <w:rPr>
                <w:rFonts w:ascii="Times New Roman" w:hAnsi="Times New Roman" w:cs="Times New Roman"/>
              </w:rPr>
            </w:pPr>
            <w:r w:rsidRPr="005969A2">
              <w:rPr>
                <w:rFonts w:ascii="Times New Roman" w:hAnsi="Times New Roman" w:cs="Times New Roman"/>
              </w:rPr>
              <w:t>6</w:t>
            </w:r>
          </w:p>
        </w:tc>
      </w:tr>
      <w:tr w:rsidR="00623E48" w:rsidRPr="005969A2" w14:paraId="435A1427" w14:textId="77777777" w:rsidTr="005969A2">
        <w:tc>
          <w:tcPr>
            <w:tcW w:w="992" w:type="dxa"/>
            <w:vMerge/>
          </w:tcPr>
          <w:p w14:paraId="748C151C" w14:textId="77777777" w:rsidR="00623E48" w:rsidRPr="005969A2" w:rsidRDefault="00623E48" w:rsidP="005969A2">
            <w:pPr>
              <w:ind w:left="284" w:firstLine="9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3" w:type="dxa"/>
          </w:tcPr>
          <w:p w14:paraId="3D12D878" w14:textId="4A62393C" w:rsidR="00623E48" w:rsidRPr="005969A2" w:rsidRDefault="00623E48" w:rsidP="005969A2">
            <w:pPr>
              <w:rPr>
                <w:rFonts w:ascii="Times New Roman" w:hAnsi="Times New Roman" w:cs="Times New Roman"/>
              </w:rPr>
            </w:pPr>
            <w:r w:rsidRPr="005969A2">
              <w:rPr>
                <w:rFonts w:ascii="Times New Roman" w:hAnsi="Times New Roman" w:cs="Times New Roman"/>
              </w:rPr>
              <w:t>Moksleiviams,</w:t>
            </w:r>
            <w:r w:rsidR="005969A2">
              <w:rPr>
                <w:rFonts w:ascii="Times New Roman" w:hAnsi="Times New Roman" w:cs="Times New Roman"/>
              </w:rPr>
              <w:t xml:space="preserve"> </w:t>
            </w:r>
            <w:r w:rsidRPr="005969A2">
              <w:rPr>
                <w:rFonts w:ascii="Times New Roman" w:hAnsi="Times New Roman" w:cs="Times New Roman"/>
              </w:rPr>
              <w:t>studentams, senjorams</w:t>
            </w:r>
          </w:p>
        </w:tc>
        <w:tc>
          <w:tcPr>
            <w:tcW w:w="2000" w:type="dxa"/>
          </w:tcPr>
          <w:p w14:paraId="170752D5" w14:textId="77777777" w:rsidR="00623E48" w:rsidRPr="005969A2" w:rsidRDefault="00623E48" w:rsidP="005969A2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 w:rsidRPr="005969A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5969A2">
              <w:rPr>
                <w:rFonts w:ascii="Times New Roman" w:hAnsi="Times New Roman" w:cs="Times New Roman"/>
              </w:rPr>
              <w:t>asm</w:t>
            </w:r>
            <w:proofErr w:type="spellEnd"/>
            <w:r w:rsidRPr="005969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0" w:type="dxa"/>
          </w:tcPr>
          <w:p w14:paraId="0F0163B0" w14:textId="77777777" w:rsidR="00623E48" w:rsidRPr="005969A2" w:rsidRDefault="00623E48" w:rsidP="005969A2">
            <w:pPr>
              <w:jc w:val="center"/>
              <w:rPr>
                <w:rFonts w:ascii="Times New Roman" w:hAnsi="Times New Roman" w:cs="Times New Roman"/>
              </w:rPr>
            </w:pPr>
            <w:r w:rsidRPr="005969A2">
              <w:rPr>
                <w:rFonts w:ascii="Times New Roman" w:hAnsi="Times New Roman" w:cs="Times New Roman"/>
              </w:rPr>
              <w:t>4</w:t>
            </w:r>
          </w:p>
        </w:tc>
      </w:tr>
    </w:tbl>
    <w:p w14:paraId="2DBCEA89" w14:textId="77777777" w:rsidR="00623E48" w:rsidRDefault="00623E48"/>
    <w:p w14:paraId="14C2B35A" w14:textId="4E1A8BA3" w:rsidR="00623E48" w:rsidRPr="00630604" w:rsidRDefault="005969A2" w:rsidP="00623E48">
      <w:pPr>
        <w:spacing w:line="360" w:lineRule="auto"/>
        <w:jc w:val="both"/>
      </w:pPr>
      <w:r>
        <w:t xml:space="preserve">      </w:t>
      </w:r>
      <w:r w:rsidR="00623E48" w:rsidRPr="00630604">
        <w:t xml:space="preserve">PRIDEDAMA: </w:t>
      </w:r>
    </w:p>
    <w:p w14:paraId="71B90241" w14:textId="7AEFA81E" w:rsidR="00623E48" w:rsidRDefault="00623E48" w:rsidP="005969A2">
      <w:pPr>
        <w:pStyle w:val="Sraopastraipa"/>
        <w:numPr>
          <w:ilvl w:val="0"/>
          <w:numId w:val="1"/>
        </w:numPr>
        <w:spacing w:line="276" w:lineRule="auto"/>
        <w:jc w:val="both"/>
      </w:pPr>
      <w:r w:rsidRPr="00630604">
        <w:t xml:space="preserve">Aiškinamasis priedas dėl </w:t>
      </w:r>
      <w:r>
        <w:t>Panevėžio kraštotyros muziejaus</w:t>
      </w:r>
      <w:r w:rsidRPr="00630604">
        <w:t xml:space="preserve"> </w:t>
      </w:r>
      <w:r w:rsidRPr="00630604">
        <w:rPr>
          <w:lang w:eastAsia="en-US"/>
        </w:rPr>
        <w:t xml:space="preserve">teikiamų mokamų paslaugų kainoraščio </w:t>
      </w:r>
      <w:r w:rsidR="00DF7331">
        <w:rPr>
          <w:lang w:eastAsia="en-US"/>
        </w:rPr>
        <w:t>1</w:t>
      </w:r>
      <w:r>
        <w:rPr>
          <w:lang w:eastAsia="en-US"/>
        </w:rPr>
        <w:t xml:space="preserve"> skyriaus „Ekspozicijų lankymo </w:t>
      </w:r>
      <w:r w:rsidR="00DF7331">
        <w:rPr>
          <w:lang w:eastAsia="en-US"/>
        </w:rPr>
        <w:t>bilietų kainos</w:t>
      </w:r>
      <w:r>
        <w:rPr>
          <w:lang w:eastAsia="en-US"/>
        </w:rPr>
        <w:t>“ papildymo</w:t>
      </w:r>
      <w:r w:rsidR="00DF7331">
        <w:rPr>
          <w:lang w:eastAsia="en-US"/>
        </w:rPr>
        <w:t xml:space="preserve"> 1.4. papunkčiu.</w:t>
      </w:r>
    </w:p>
    <w:p w14:paraId="6743D4CE" w14:textId="019D5182" w:rsidR="00DF7331" w:rsidRPr="00630604" w:rsidRDefault="00DF7331" w:rsidP="005969A2">
      <w:pPr>
        <w:pStyle w:val="Sraopastraipa"/>
        <w:numPr>
          <w:ilvl w:val="0"/>
          <w:numId w:val="1"/>
        </w:numPr>
        <w:spacing w:line="276" w:lineRule="auto"/>
        <w:jc w:val="both"/>
      </w:pPr>
      <w:r>
        <w:rPr>
          <w:lang w:eastAsia="en-US"/>
        </w:rPr>
        <w:t>Bendradarbiavimo sutarties 2026-07-01 tarp Panevėžio kraštotyros muziejaus ir Panevėžio miesto dailės galerijos elektroninio dokumento nuorašas.</w:t>
      </w:r>
    </w:p>
    <w:p w14:paraId="7629D0D5" w14:textId="77777777" w:rsidR="00623E48" w:rsidRDefault="00623E48"/>
    <w:p w14:paraId="0BE23169" w14:textId="77777777" w:rsidR="00630604" w:rsidRPr="00630604" w:rsidRDefault="00630604"/>
    <w:p w14:paraId="40DB6766" w14:textId="3C150951" w:rsidR="000A4966" w:rsidRPr="00630604" w:rsidRDefault="007E29FF">
      <w:r w:rsidRPr="00630604">
        <w:t>Direktorius</w:t>
      </w:r>
      <w:r w:rsidRPr="00630604">
        <w:tab/>
      </w:r>
      <w:r w:rsidRPr="00630604">
        <w:tab/>
      </w:r>
      <w:r w:rsidRPr="00630604">
        <w:tab/>
      </w:r>
      <w:r w:rsidRPr="00630604">
        <w:tab/>
        <w:t xml:space="preserve">          </w:t>
      </w:r>
      <w:r w:rsidR="00830F52">
        <w:t xml:space="preserve">    </w:t>
      </w:r>
      <w:r w:rsidRPr="00630604">
        <w:t>Arūnas Astramskas</w:t>
      </w:r>
    </w:p>
    <w:p w14:paraId="275CA6E6" w14:textId="77777777" w:rsidR="005D6A5A" w:rsidRDefault="005D6A5A" w:rsidP="00F6707A"/>
    <w:p w14:paraId="50CA36E3" w14:textId="77777777" w:rsidR="00DF7331" w:rsidRDefault="00DF7331" w:rsidP="00F6707A"/>
    <w:p w14:paraId="287BA025" w14:textId="472C8B36" w:rsidR="005D6A5A" w:rsidRPr="00A91F4B" w:rsidRDefault="00DF7331" w:rsidP="005D6A5A">
      <w:r>
        <w:t>Arūnas Astramskas</w:t>
      </w:r>
      <w:r w:rsidR="005D6A5A">
        <w:t xml:space="preserve">, </w:t>
      </w:r>
      <w:r w:rsidR="005D6A5A" w:rsidRPr="00A91F4B">
        <w:t xml:space="preserve">tel. </w:t>
      </w:r>
      <w:r w:rsidR="001A4590">
        <w:t>(</w:t>
      </w:r>
      <w:r w:rsidR="00623E48">
        <w:t>0</w:t>
      </w:r>
      <w:r w:rsidR="001A4590">
        <w:t xml:space="preserve"> 45) 46</w:t>
      </w:r>
      <w:r>
        <w:t>2331</w:t>
      </w:r>
      <w:r w:rsidR="001A4590">
        <w:t xml:space="preserve">, el. p. </w:t>
      </w:r>
      <w:r>
        <w:t>arunasastramskas</w:t>
      </w:r>
      <w:r w:rsidR="005D6A5A" w:rsidRPr="00A91F4B">
        <w:rPr>
          <w:shd w:val="clear" w:color="auto" w:fill="FFFFFF"/>
        </w:rPr>
        <w:t>@</w:t>
      </w:r>
      <w:r>
        <w:rPr>
          <w:shd w:val="clear" w:color="auto" w:fill="FFFFFF"/>
        </w:rPr>
        <w:t>gmail.com</w:t>
      </w:r>
    </w:p>
    <w:p w14:paraId="29BB7612" w14:textId="77777777" w:rsidR="00F6707A" w:rsidRDefault="00F6707A" w:rsidP="00F6707A"/>
    <w:sectPr w:rsidR="00F6707A" w:rsidSect="00DF7331">
      <w:headerReference w:type="default" r:id="rId8"/>
      <w:pgSz w:w="11906" w:h="16838"/>
      <w:pgMar w:top="851" w:right="851" w:bottom="425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8E4BE" w14:textId="77777777" w:rsidR="001B0324" w:rsidRDefault="001B0324" w:rsidP="000A4966">
      <w:r>
        <w:separator/>
      </w:r>
    </w:p>
  </w:endnote>
  <w:endnote w:type="continuationSeparator" w:id="0">
    <w:p w14:paraId="5412F8FC" w14:textId="77777777" w:rsidR="001B0324" w:rsidRDefault="001B0324" w:rsidP="000A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6E87A" w14:textId="77777777" w:rsidR="001B0324" w:rsidRDefault="001B0324" w:rsidP="000A4966">
      <w:r>
        <w:separator/>
      </w:r>
    </w:p>
  </w:footnote>
  <w:footnote w:type="continuationSeparator" w:id="0">
    <w:p w14:paraId="490A58FD" w14:textId="77777777" w:rsidR="001B0324" w:rsidRDefault="001B0324" w:rsidP="000A4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72228" w14:textId="6E167865" w:rsidR="000A4966" w:rsidRDefault="00425B8D">
    <w:pPr>
      <w:pStyle w:val="Antrats1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8421D1F" wp14:editId="7EF3E7F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9525" t="10160" r="13970" b="13335"/>
              <wp:wrapSquare wrapText="largest"/>
              <wp:docPr id="11404949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41F2D" w14:textId="77777777" w:rsidR="000A4966" w:rsidRDefault="003F75BA">
                          <w:pPr>
                            <w:pStyle w:val="Antrats1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 w:rsidR="00C324C6">
                            <w:instrText>PAGE</w:instrText>
                          </w:r>
                          <w:r>
                            <w:fldChar w:fldCharType="separate"/>
                          </w:r>
                          <w:r w:rsidR="009E27F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58421D1F" id="Rectangle 1" o:spid="_x0000_s1026" style="position:absolute;margin-left:0;margin-top:.05pt;width:1.15pt;height:1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HZnwEAIAACsEAAAOAAAAZHJzL2Uyb0RvYy54bWysU8GO0zAQvSPxD5bvNGlFV0vUdLXqUoS0 wEoLH+A4TmLheMzYbVK+nrGTdgvcED5Yz/bM88ybmc3d2Bt2VOg12JIvFzlnykqotW1L/u3r/s0t Zz4IWwsDVpX8pDy/275+tRlcoVbQgakVMiKxvhhcybsQXJFlXnaqF34BTll6bAB7EeiIbVajGIi9 N9kqz2+yAbB2CFJ5T7cP0yPfJv6mUTJ8aRqvAjMlp9hC2jHtVdyz7UYULQrXaTmHIf4hil5oS59e qB5EEOyA+i+qXksED01YSOgzaBotVcqBslnmf2Tz3AmnUi4kjncXmfz/o5Wfj8/uCWPo3j2C/O6Z hV0nbKvuEWHolKjpu2UUKhucLy4O8eDJlVXDJ6iptOIQIGkwNthHQsqOjUnq00VqNQYm6XL59iZf cybpZYKRXxRnV4c+fFDQswhKjlTHRC2Ojz5MpmeTFDoYXe+1MemAbbUzyI6Car5Pa/I1rhPTbao7 fecn0/S1v+Ywlg0lf7derZPrb2+z08yUx5XUIbpril4H6myj+5LfXoxEEQV9b+vUd0FoM2GKxdhZ 4Shq7F9fhLEayTDCCuoTaY0wdTBNHIEO8CdnA3Vvyf2Pg0DFmfloqV6x1c8Az6A6A2EluZY8cDbB XZhG4uBQtx0xL1PaFu6ppo1Oir9EMcdJHZmEm6cntvz1OVm9zPj2FwAAAP//AwBQSwMEFAAGAAgA AAAhADLZszbYAAAAAQEAAA8AAABkcnMvZG93bnJldi54bWxMj0FLw0AQhe+C/2EZwYu0G6uIxGyK VURBqJgUz9PsNAlmZ0N2m8R/7/Skp+HNG977JlvPrlMjDaH1bOB6mYAirrxtuTawK18W96BCRLbY eSYDPxRgnZ+fZZhaP/EnjUWslYRwSNFAE2Ofah2qhhyGpe+JxTv4wWEUOdTaDjhJuOv0KknutMOW paHBnp4aqr6LozOgn0v3Po01fV0V5WaL/rB5e/0w5vJifnwAFWmOf8dwwhd0yIVp749sg+oMyCPx tFXirW5A7WXcgs4z/Z88/wUAAP//AwBQSwECLQAUAAYACAAAACEAtoM4kv4AAADhAQAAEwAAAAAA AAAAAAAAAAAAAAAAW0NvbnRlbnRfVHlwZXNdLnhtbFBLAQItABQABgAIAAAAIQA4/SH/1gAAAJQB AAALAAAAAAAAAAAAAAAAAC8BAABfcmVscy8ucmVsc1BLAQItABQABgAIAAAAIQCaHZnwEAIAACsE AAAOAAAAAAAAAAAAAAAAAC4CAABkcnMvZTJvRG9jLnhtbFBLAQItABQABgAIAAAAIQAy2bM22AAA AAEBAAAPAAAAAAAAAAAAAAAAAGoEAABkcnMvZG93bnJldi54bWxQSwUGAAAAAAQABADzAAAAbwUA AAAA ">
              <v:fill opacity="0"/>
              <v:textbox inset="0,0,0,0">
                <w:txbxContent>
                  <w:p w14:paraId="7B641F2D" w14:textId="77777777" w:rsidR="000A4966" w:rsidRDefault="003F75BA">
                    <w:pPr>
                      <w:pStyle w:val="Antrats1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 w:rsidR="00C324C6">
                      <w:instrText>PAGE</w:instrText>
                    </w:r>
                    <w:r>
                      <w:fldChar w:fldCharType="separate"/>
                    </w:r>
                    <w:r w:rsidR="009E27F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888"/>
    <w:multiLevelType w:val="hybridMultilevel"/>
    <w:tmpl w:val="D93C9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68863">
    <w:abstractNumId w:val="0"/>
  </w:num>
  <w:num w:numId="2" w16cid:durableId="146678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66"/>
    <w:rsid w:val="00022F6E"/>
    <w:rsid w:val="000A4966"/>
    <w:rsid w:val="000B60EF"/>
    <w:rsid w:val="000B76B8"/>
    <w:rsid w:val="000C09E4"/>
    <w:rsid w:val="00144DBF"/>
    <w:rsid w:val="00161703"/>
    <w:rsid w:val="00174EDE"/>
    <w:rsid w:val="001A4590"/>
    <w:rsid w:val="001A729C"/>
    <w:rsid w:val="001B0324"/>
    <w:rsid w:val="001C5CF2"/>
    <w:rsid w:val="001D1499"/>
    <w:rsid w:val="001F4805"/>
    <w:rsid w:val="001F5EE0"/>
    <w:rsid w:val="00262749"/>
    <w:rsid w:val="00285509"/>
    <w:rsid w:val="002B2C7F"/>
    <w:rsid w:val="002C3A61"/>
    <w:rsid w:val="00302927"/>
    <w:rsid w:val="003962A9"/>
    <w:rsid w:val="003F3FC5"/>
    <w:rsid w:val="003F75BA"/>
    <w:rsid w:val="004008CD"/>
    <w:rsid w:val="00425B8D"/>
    <w:rsid w:val="004A3572"/>
    <w:rsid w:val="004A78B6"/>
    <w:rsid w:val="004C3033"/>
    <w:rsid w:val="004E6334"/>
    <w:rsid w:val="00590EB3"/>
    <w:rsid w:val="00593FF0"/>
    <w:rsid w:val="005969A2"/>
    <w:rsid w:val="005D6A5A"/>
    <w:rsid w:val="005E3B14"/>
    <w:rsid w:val="006117A2"/>
    <w:rsid w:val="006220CD"/>
    <w:rsid w:val="00623E48"/>
    <w:rsid w:val="00630604"/>
    <w:rsid w:val="006D3F12"/>
    <w:rsid w:val="006D4CA8"/>
    <w:rsid w:val="006F2339"/>
    <w:rsid w:val="007631BC"/>
    <w:rsid w:val="0079347F"/>
    <w:rsid w:val="007E29FF"/>
    <w:rsid w:val="007F326F"/>
    <w:rsid w:val="00830F52"/>
    <w:rsid w:val="0098571F"/>
    <w:rsid w:val="00990631"/>
    <w:rsid w:val="009C628B"/>
    <w:rsid w:val="009E27F4"/>
    <w:rsid w:val="00AF40F5"/>
    <w:rsid w:val="00B031DC"/>
    <w:rsid w:val="00B06C2F"/>
    <w:rsid w:val="00B16813"/>
    <w:rsid w:val="00B65B1B"/>
    <w:rsid w:val="00B847D8"/>
    <w:rsid w:val="00BA30A7"/>
    <w:rsid w:val="00BA76F2"/>
    <w:rsid w:val="00BB3FB6"/>
    <w:rsid w:val="00BB69F5"/>
    <w:rsid w:val="00C324C6"/>
    <w:rsid w:val="00C933BC"/>
    <w:rsid w:val="00CA5D77"/>
    <w:rsid w:val="00D03C2F"/>
    <w:rsid w:val="00D03EB6"/>
    <w:rsid w:val="00D420A9"/>
    <w:rsid w:val="00D839C9"/>
    <w:rsid w:val="00D90E3A"/>
    <w:rsid w:val="00DB767F"/>
    <w:rsid w:val="00DC4715"/>
    <w:rsid w:val="00DF7331"/>
    <w:rsid w:val="00E2678D"/>
    <w:rsid w:val="00EE2BCB"/>
    <w:rsid w:val="00F32867"/>
    <w:rsid w:val="00F5447C"/>
    <w:rsid w:val="00F6707A"/>
    <w:rsid w:val="00F77D97"/>
    <w:rsid w:val="00FA024A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1535B"/>
  <w15:docId w15:val="{38240DA1-503A-4032-A8CB-2B9C1B1A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2087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qFormat/>
    <w:rsid w:val="00C60E0E"/>
    <w:pPr>
      <w:keepNext/>
      <w:outlineLvl w:val="0"/>
    </w:pPr>
    <w:rPr>
      <w:rFonts w:ascii="Arial" w:hAnsi="Arial"/>
      <w:szCs w:val="20"/>
      <w:lang w:val="en-US" w:eastAsia="en-US"/>
    </w:rPr>
  </w:style>
  <w:style w:type="character" w:customStyle="1" w:styleId="Internetosaitas">
    <w:name w:val="Interneto saitas"/>
    <w:basedOn w:val="Numatytasispastraiposriftas"/>
    <w:rsid w:val="00164D39"/>
    <w:rPr>
      <w:color w:val="0000FF"/>
      <w:u w:val="single"/>
    </w:rPr>
  </w:style>
  <w:style w:type="character" w:styleId="Puslapionumeris">
    <w:name w:val="page number"/>
    <w:basedOn w:val="Numatytasispastraiposriftas"/>
    <w:qFormat/>
    <w:rsid w:val="00B8313E"/>
  </w:style>
  <w:style w:type="character" w:customStyle="1" w:styleId="FooterChar">
    <w:name w:val="Footer Char"/>
    <w:basedOn w:val="Numatytasispastraiposriftas"/>
    <w:link w:val="Porat1"/>
    <w:qFormat/>
    <w:rsid w:val="0065219F"/>
    <w:rPr>
      <w:sz w:val="24"/>
      <w:szCs w:val="24"/>
    </w:rPr>
  </w:style>
  <w:style w:type="character" w:customStyle="1" w:styleId="HeaderChar">
    <w:name w:val="Header Char"/>
    <w:basedOn w:val="Numatytasispastraiposriftas"/>
    <w:link w:val="Antrats1"/>
    <w:qFormat/>
    <w:rsid w:val="0065219F"/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25647"/>
    <w:rPr>
      <w:b/>
      <w:bCs/>
    </w:rPr>
  </w:style>
  <w:style w:type="character" w:customStyle="1" w:styleId="apple-converted-space">
    <w:name w:val="apple-converted-space"/>
    <w:basedOn w:val="Numatytasispastraiposriftas"/>
    <w:qFormat/>
    <w:rsid w:val="00725647"/>
  </w:style>
  <w:style w:type="paragraph" w:styleId="Antrat">
    <w:name w:val="caption"/>
    <w:basedOn w:val="prastasis"/>
    <w:next w:val="Pagrindinistekstas"/>
    <w:qFormat/>
    <w:rsid w:val="000A496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C1026E"/>
    <w:pPr>
      <w:jc w:val="both"/>
    </w:pPr>
    <w:rPr>
      <w:szCs w:val="20"/>
      <w:lang w:val="en-US" w:eastAsia="en-US"/>
    </w:rPr>
  </w:style>
  <w:style w:type="paragraph" w:styleId="Sraas">
    <w:name w:val="List"/>
    <w:basedOn w:val="Pagrindinistekstas"/>
    <w:rsid w:val="000A4966"/>
    <w:rPr>
      <w:rFonts w:cs="Arial"/>
    </w:rPr>
  </w:style>
  <w:style w:type="paragraph" w:customStyle="1" w:styleId="Antrat1">
    <w:name w:val="Antraštė1"/>
    <w:basedOn w:val="prastasis"/>
    <w:qFormat/>
    <w:rsid w:val="000A4966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qFormat/>
    <w:rsid w:val="000A4966"/>
    <w:pPr>
      <w:suppressLineNumbers/>
    </w:pPr>
    <w:rPr>
      <w:rFonts w:cs="Arial"/>
    </w:rPr>
  </w:style>
  <w:style w:type="paragraph" w:styleId="Debesliotekstas">
    <w:name w:val="Balloon Text"/>
    <w:basedOn w:val="prastasis"/>
    <w:semiHidden/>
    <w:qFormat/>
    <w:rsid w:val="004B1FA8"/>
    <w:rPr>
      <w:rFonts w:ascii="Tahoma" w:hAnsi="Tahoma" w:cs="Tahoma"/>
      <w:sz w:val="16"/>
      <w:szCs w:val="16"/>
    </w:rPr>
  </w:style>
  <w:style w:type="paragraph" w:customStyle="1" w:styleId="Antrats1">
    <w:name w:val="Antraštės1"/>
    <w:basedOn w:val="prastasis"/>
    <w:link w:val="HeaderChar"/>
    <w:rsid w:val="00B8313E"/>
    <w:pPr>
      <w:tabs>
        <w:tab w:val="center" w:pos="4819"/>
        <w:tab w:val="right" w:pos="9638"/>
      </w:tabs>
    </w:pPr>
  </w:style>
  <w:style w:type="paragraph" w:customStyle="1" w:styleId="Porat1">
    <w:name w:val="Poraštė1"/>
    <w:basedOn w:val="prastasis"/>
    <w:link w:val="FooterChar"/>
    <w:rsid w:val="0065219F"/>
    <w:pPr>
      <w:tabs>
        <w:tab w:val="center" w:pos="4819"/>
        <w:tab w:val="right" w:pos="9638"/>
      </w:tabs>
    </w:pPr>
  </w:style>
  <w:style w:type="paragraph" w:customStyle="1" w:styleId="justify">
    <w:name w:val="justify"/>
    <w:basedOn w:val="prastasis"/>
    <w:qFormat/>
    <w:rsid w:val="00725647"/>
    <w:pPr>
      <w:spacing w:beforeAutospacing="1" w:afterAutospacing="1"/>
    </w:pPr>
  </w:style>
  <w:style w:type="paragraph" w:styleId="Sraopastraipa">
    <w:name w:val="List Paragraph"/>
    <w:basedOn w:val="prastasis"/>
    <w:uiPriority w:val="34"/>
    <w:qFormat/>
    <w:rsid w:val="008D336D"/>
    <w:pPr>
      <w:ind w:left="720"/>
      <w:contextualSpacing/>
    </w:pPr>
  </w:style>
  <w:style w:type="paragraph" w:customStyle="1" w:styleId="Kadroturinys">
    <w:name w:val="Kadro turinys"/>
    <w:basedOn w:val="prastasis"/>
    <w:qFormat/>
    <w:rsid w:val="000A4966"/>
  </w:style>
  <w:style w:type="character" w:styleId="Hipersaitas">
    <w:name w:val="Hyperlink"/>
    <w:basedOn w:val="Numatytasispastraiposriftas"/>
    <w:rsid w:val="006220CD"/>
    <w:rPr>
      <w:color w:val="0000FF" w:themeColor="hyperlink"/>
      <w:u w:val="single"/>
    </w:rPr>
  </w:style>
  <w:style w:type="paragraph" w:customStyle="1" w:styleId="Standard">
    <w:name w:val="Standard"/>
    <w:qFormat/>
    <w:rsid w:val="006F2339"/>
    <w:pPr>
      <w:suppressAutoHyphens/>
      <w:textAlignment w:val="baseline"/>
    </w:pPr>
    <w:rPr>
      <w:kern w:val="2"/>
      <w:sz w:val="24"/>
    </w:rPr>
  </w:style>
  <w:style w:type="table" w:styleId="Lentelstinklelis">
    <w:name w:val="Table Grid"/>
    <w:basedOn w:val="prastojilentel"/>
    <w:uiPriority w:val="39"/>
    <w:rsid w:val="00623E4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1588</Words>
  <Characters>906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Bluestone Lodge Pty Ltd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Brazdžiunienė</cp:lastModifiedBy>
  <cp:revision>2</cp:revision>
  <cp:lastPrinted>2017-05-15T12:49:00Z</cp:lastPrinted>
  <dcterms:created xsi:type="dcterms:W3CDTF">2026-07-09T13:35:00Z</dcterms:created>
  <dcterms:modified xsi:type="dcterms:W3CDTF">2026-07-09T13:35:00Z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Bluestone Lodge Pty Ltd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