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6120CC" w:rsidRDefault="006539FD" w:rsidP="00CC0DF0">
      <w:pPr>
        <w:tabs>
          <w:tab w:val="left" w:pos="0"/>
        </w:tabs>
        <w:jc w:val="center"/>
        <w:rPr>
          <w:b/>
        </w:rPr>
      </w:pPr>
      <w:r w:rsidRPr="006120CC">
        <w:rPr>
          <w:b/>
        </w:rPr>
        <w:t>AIŠKINAMASIS RAŠTAS</w:t>
      </w:r>
    </w:p>
    <w:p w14:paraId="475E2DC0" w14:textId="76ECCAF8" w:rsidR="0000602D" w:rsidRPr="006120CC" w:rsidRDefault="0000602D" w:rsidP="0000602D">
      <w:pPr>
        <w:jc w:val="center"/>
        <w:rPr>
          <w:b/>
          <w:bCs/>
          <w:shd w:val="clear" w:color="auto" w:fill="FFFFFF"/>
        </w:rPr>
      </w:pPr>
      <w:r w:rsidRPr="006120CC">
        <w:rPr>
          <w:b/>
          <w:bCs/>
          <w:shd w:val="clear" w:color="auto" w:fill="FFFFFF"/>
        </w:rPr>
        <w:t>DĖL SAVIVALDYBĖS TARYBOS 202</w:t>
      </w:r>
      <w:r w:rsidR="00CF11EE">
        <w:rPr>
          <w:b/>
          <w:bCs/>
          <w:shd w:val="clear" w:color="auto" w:fill="FFFFFF"/>
        </w:rPr>
        <w:t>6</w:t>
      </w:r>
      <w:r w:rsidRPr="006120CC">
        <w:rPr>
          <w:b/>
          <w:bCs/>
          <w:shd w:val="clear" w:color="auto" w:fill="FFFFFF"/>
        </w:rPr>
        <w:t xml:space="preserve"> M. </w:t>
      </w:r>
      <w:r w:rsidR="0041698E" w:rsidRPr="006120CC">
        <w:rPr>
          <w:b/>
          <w:bCs/>
          <w:shd w:val="clear" w:color="auto" w:fill="FFFFFF"/>
        </w:rPr>
        <w:t xml:space="preserve">VASARIO </w:t>
      </w:r>
      <w:r w:rsidRPr="006120CC">
        <w:rPr>
          <w:b/>
          <w:bCs/>
          <w:shd w:val="clear" w:color="auto" w:fill="FFFFFF"/>
        </w:rPr>
        <w:t>2</w:t>
      </w:r>
      <w:r w:rsidR="00CF11EE">
        <w:rPr>
          <w:b/>
          <w:bCs/>
          <w:shd w:val="clear" w:color="auto" w:fill="FFFFFF"/>
        </w:rPr>
        <w:t>6</w:t>
      </w:r>
      <w:r w:rsidRPr="006120CC">
        <w:rPr>
          <w:b/>
          <w:bCs/>
          <w:shd w:val="clear" w:color="auto" w:fill="FFFFFF"/>
        </w:rPr>
        <w:t xml:space="preserve"> D. SPRENDIMO NR. 1-</w:t>
      </w:r>
      <w:r w:rsidR="0041698E" w:rsidRPr="006120CC">
        <w:rPr>
          <w:b/>
          <w:bCs/>
          <w:shd w:val="clear" w:color="auto" w:fill="FFFFFF"/>
        </w:rPr>
        <w:t>3</w:t>
      </w:r>
      <w:r w:rsidR="00CF11EE">
        <w:rPr>
          <w:b/>
          <w:bCs/>
          <w:shd w:val="clear" w:color="auto" w:fill="FFFFFF"/>
        </w:rPr>
        <w:t>2</w:t>
      </w:r>
      <w:r w:rsidRPr="006120CC">
        <w:rPr>
          <w:b/>
          <w:bCs/>
          <w:shd w:val="clear" w:color="auto" w:fill="FFFFFF"/>
        </w:rPr>
        <w:t xml:space="preserve"> „DĖL PANEVĖŽIO MIESTO SAVIVALDYBĖS 202</w:t>
      </w:r>
      <w:r w:rsidR="00CF11EE">
        <w:rPr>
          <w:b/>
          <w:bCs/>
          <w:shd w:val="clear" w:color="auto" w:fill="FFFFFF"/>
        </w:rPr>
        <w:t>6</w:t>
      </w:r>
      <w:r w:rsidR="0041698E" w:rsidRPr="006120CC">
        <w:rPr>
          <w:b/>
          <w:bCs/>
          <w:shd w:val="clear" w:color="auto" w:fill="FFFFFF"/>
        </w:rPr>
        <w:t>-202</w:t>
      </w:r>
      <w:r w:rsidR="00CF11EE">
        <w:rPr>
          <w:b/>
          <w:bCs/>
          <w:shd w:val="clear" w:color="auto" w:fill="FFFFFF"/>
        </w:rPr>
        <w:t>8</w:t>
      </w:r>
      <w:r w:rsidRPr="006120CC">
        <w:rPr>
          <w:b/>
          <w:bCs/>
          <w:shd w:val="clear" w:color="auto" w:fill="FFFFFF"/>
        </w:rPr>
        <w:t xml:space="preserve"> METŲ BIUDŽETO PATVIRTINIMO“ PAKEITIMO</w:t>
      </w:r>
    </w:p>
    <w:p w14:paraId="77C4EA45" w14:textId="0E64AD6F" w:rsidR="00B42A26" w:rsidRPr="006120CC" w:rsidRDefault="00D736F0" w:rsidP="00B42A26">
      <w:pPr>
        <w:jc w:val="center"/>
        <w:rPr>
          <w:b/>
          <w:shd w:val="clear" w:color="auto" w:fill="FFFFFF"/>
        </w:rPr>
      </w:pPr>
      <w:r w:rsidRPr="006120CC">
        <w:rPr>
          <w:b/>
          <w:shd w:val="clear" w:color="auto" w:fill="FFFFFF"/>
        </w:rPr>
        <w:t xml:space="preserve">       </w:t>
      </w:r>
    </w:p>
    <w:p w14:paraId="7D989DD2" w14:textId="77777777" w:rsidR="0021258E" w:rsidRPr="006120CC" w:rsidRDefault="0021258E" w:rsidP="00B42A26">
      <w:pPr>
        <w:jc w:val="center"/>
        <w:rPr>
          <w:b/>
        </w:rPr>
      </w:pPr>
    </w:p>
    <w:p w14:paraId="77C4EA46" w14:textId="164BDE4E" w:rsidR="006539FD" w:rsidRPr="006120CC" w:rsidRDefault="00F56BB8" w:rsidP="001352EF">
      <w:pPr>
        <w:tabs>
          <w:tab w:val="left" w:pos="0"/>
        </w:tabs>
        <w:jc w:val="center"/>
      </w:pPr>
      <w:r w:rsidRPr="006120CC">
        <w:t>20</w:t>
      </w:r>
      <w:r w:rsidR="0078280A" w:rsidRPr="006120CC">
        <w:t>2</w:t>
      </w:r>
      <w:r w:rsidR="00CF11EE">
        <w:t>6</w:t>
      </w:r>
      <w:r w:rsidRPr="006120CC">
        <w:t xml:space="preserve"> m. </w:t>
      </w:r>
      <w:r w:rsidR="00B7424B">
        <w:t xml:space="preserve">rugpjūčio </w:t>
      </w:r>
      <w:r w:rsidR="00644595">
        <w:t>20</w:t>
      </w:r>
      <w:r w:rsidR="0000602D" w:rsidRPr="006120CC">
        <w:t xml:space="preserve"> </w:t>
      </w:r>
      <w:r w:rsidRPr="006120CC">
        <w:t>d.</w:t>
      </w:r>
    </w:p>
    <w:p w14:paraId="185E7319" w14:textId="743D64B8" w:rsidR="00AA299B" w:rsidRPr="006120CC" w:rsidRDefault="006539FD" w:rsidP="001352EF">
      <w:pPr>
        <w:tabs>
          <w:tab w:val="left" w:pos="0"/>
        </w:tabs>
        <w:jc w:val="center"/>
      </w:pPr>
      <w:r w:rsidRPr="006120CC">
        <w:t>Panevėžys</w:t>
      </w:r>
    </w:p>
    <w:p w14:paraId="77C4EA48" w14:textId="77777777" w:rsidR="00B06BEE" w:rsidRPr="006120CC" w:rsidRDefault="00B06BEE" w:rsidP="001352EF">
      <w:pPr>
        <w:tabs>
          <w:tab w:val="left" w:pos="0"/>
        </w:tabs>
        <w:jc w:val="center"/>
      </w:pPr>
    </w:p>
    <w:p w14:paraId="4BF9AB3B" w14:textId="77777777" w:rsidR="00BE6A58" w:rsidRPr="006120CC" w:rsidRDefault="00BE6A58" w:rsidP="001352EF">
      <w:pPr>
        <w:tabs>
          <w:tab w:val="left" w:pos="0"/>
        </w:tabs>
        <w:jc w:val="center"/>
      </w:pPr>
    </w:p>
    <w:p w14:paraId="77C4EA49" w14:textId="09646759" w:rsidR="0059465A" w:rsidRPr="006120CC" w:rsidRDefault="00D83A57" w:rsidP="005C414B">
      <w:pPr>
        <w:tabs>
          <w:tab w:val="left" w:pos="0"/>
        </w:tabs>
        <w:ind w:firstLine="720"/>
        <w:jc w:val="both"/>
      </w:pPr>
      <w:r w:rsidRPr="006120CC">
        <w:rPr>
          <w:b/>
        </w:rPr>
        <w:t>1.</w:t>
      </w:r>
      <w:r w:rsidR="00A00395" w:rsidRPr="006120CC">
        <w:rPr>
          <w:b/>
        </w:rPr>
        <w:t xml:space="preserve"> </w:t>
      </w:r>
      <w:r w:rsidR="00D736F0" w:rsidRPr="006120CC">
        <w:rPr>
          <w:b/>
        </w:rPr>
        <w:t>Sprendimo projekto tikslai ir uždaviniai</w:t>
      </w:r>
      <w:r w:rsidR="00E53864" w:rsidRPr="006120CC">
        <w:rPr>
          <w:b/>
        </w:rPr>
        <w:t>:</w:t>
      </w:r>
      <w:r w:rsidR="00E53864" w:rsidRPr="006120CC">
        <w:t xml:space="preserve"> </w:t>
      </w:r>
    </w:p>
    <w:p w14:paraId="3BEF5750" w14:textId="70282787" w:rsidR="0000602D" w:rsidRPr="006120CC" w:rsidRDefault="0000602D" w:rsidP="00E73A5A">
      <w:pPr>
        <w:spacing w:before="240" w:line="360" w:lineRule="auto"/>
        <w:ind w:firstLine="720"/>
        <w:jc w:val="both"/>
      </w:pPr>
      <w:r w:rsidRPr="006120CC">
        <w:t>Savivaldybės tarybos sprendimo projektu siekiama patikslinti  Panevėžio miesto savivaldybės 202</w:t>
      </w:r>
      <w:r w:rsidR="00CF11EE">
        <w:t>6</w:t>
      </w:r>
      <w:r w:rsidR="008253F4">
        <w:t>–</w:t>
      </w:r>
      <w:r w:rsidR="00516B00" w:rsidRPr="006120CC">
        <w:t>202</w:t>
      </w:r>
      <w:r w:rsidR="00CF11EE">
        <w:t>8</w:t>
      </w:r>
      <w:r w:rsidRPr="006120CC">
        <w:t xml:space="preserve"> metų biudžet</w:t>
      </w:r>
      <w:r w:rsidR="009465B5">
        <w:t>o 202</w:t>
      </w:r>
      <w:r w:rsidR="00CF11EE">
        <w:t>6</w:t>
      </w:r>
      <w:r w:rsidR="00B7424B">
        <w:t xml:space="preserve"> ir 2027</w:t>
      </w:r>
      <w:r w:rsidR="00384D39">
        <w:t xml:space="preserve"> </w:t>
      </w:r>
      <w:r w:rsidR="009465B5">
        <w:t xml:space="preserve">metų pajamas ir asignavimus. </w:t>
      </w:r>
    </w:p>
    <w:p w14:paraId="77C4EA4B" w14:textId="07414A24" w:rsidR="0059465A" w:rsidRPr="006120CC" w:rsidRDefault="00D83A57" w:rsidP="005C414B">
      <w:pPr>
        <w:ind w:firstLine="709"/>
        <w:jc w:val="both"/>
      </w:pPr>
      <w:r w:rsidRPr="006120CC">
        <w:rPr>
          <w:b/>
        </w:rPr>
        <w:t>2.</w:t>
      </w:r>
      <w:r w:rsidR="00D736F0" w:rsidRPr="006120CC">
        <w:rPr>
          <w:b/>
        </w:rPr>
        <w:t xml:space="preserve"> </w:t>
      </w:r>
      <w:r w:rsidR="00D736F0" w:rsidRPr="006120CC">
        <w:rPr>
          <w:b/>
          <w:bCs/>
        </w:rPr>
        <w:t>Siūlomos teisinio reguliavimo nuostatos, laukiami rezultatai</w:t>
      </w:r>
      <w:r w:rsidRPr="006120CC">
        <w:rPr>
          <w:b/>
          <w:bCs/>
        </w:rPr>
        <w:t>:</w:t>
      </w:r>
      <w:r w:rsidRPr="006120CC">
        <w:t xml:space="preserve"> </w:t>
      </w:r>
    </w:p>
    <w:p w14:paraId="4EC27CF9" w14:textId="3D45ACD8" w:rsidR="0000602D" w:rsidRPr="006120CC" w:rsidRDefault="0000602D" w:rsidP="00E73A5A">
      <w:pPr>
        <w:tabs>
          <w:tab w:val="left" w:pos="1296"/>
        </w:tabs>
        <w:spacing w:before="240"/>
        <w:ind w:firstLine="709"/>
        <w:jc w:val="both"/>
      </w:pPr>
      <w:r w:rsidRPr="006120CC">
        <w:t xml:space="preserve">Sprendimo projektas išdėstomas nauja redakcija. </w:t>
      </w:r>
    </w:p>
    <w:p w14:paraId="5B63A93F" w14:textId="77777777" w:rsidR="00BF65AD" w:rsidRPr="006120CC" w:rsidRDefault="00BF65AD" w:rsidP="0000602D">
      <w:pPr>
        <w:tabs>
          <w:tab w:val="left" w:pos="1296"/>
        </w:tabs>
        <w:ind w:firstLine="709"/>
        <w:jc w:val="both"/>
      </w:pPr>
    </w:p>
    <w:p w14:paraId="77C4EA4D" w14:textId="34FEB0BD" w:rsidR="00D83A57" w:rsidRPr="006120CC" w:rsidRDefault="00D83A57" w:rsidP="005C414B">
      <w:pPr>
        <w:tabs>
          <w:tab w:val="left" w:pos="0"/>
        </w:tabs>
        <w:ind w:firstLine="720"/>
        <w:jc w:val="both"/>
      </w:pPr>
      <w:r w:rsidRPr="006120CC">
        <w:rPr>
          <w:b/>
        </w:rPr>
        <w:t>3.</w:t>
      </w:r>
      <w:r w:rsidR="00D736F0" w:rsidRPr="006120CC">
        <w:rPr>
          <w:b/>
        </w:rPr>
        <w:t xml:space="preserve"> </w:t>
      </w:r>
      <w:r w:rsidR="00D736F0" w:rsidRPr="006120CC">
        <w:rPr>
          <w:b/>
          <w:bCs/>
        </w:rPr>
        <w:t>Lėšų poreikis ir šaltiniai</w:t>
      </w:r>
      <w:r w:rsidRPr="006120CC">
        <w:rPr>
          <w:b/>
          <w:bCs/>
        </w:rPr>
        <w:t>:</w:t>
      </w:r>
      <w:r w:rsidRPr="006120CC">
        <w:t xml:space="preserve"> </w:t>
      </w:r>
    </w:p>
    <w:p w14:paraId="10D05541" w14:textId="02C5F4C9" w:rsidR="001A1276" w:rsidRPr="00250CDA" w:rsidRDefault="001A1276" w:rsidP="001A1276">
      <w:pPr>
        <w:tabs>
          <w:tab w:val="left" w:pos="0"/>
        </w:tabs>
        <w:spacing w:before="240" w:line="360" w:lineRule="auto"/>
        <w:ind w:firstLine="720"/>
        <w:jc w:val="both"/>
      </w:pPr>
      <w:r w:rsidRPr="006120CC">
        <w:t xml:space="preserve">Lėšos skiriamos </w:t>
      </w:r>
      <w:r w:rsidRPr="00250CDA">
        <w:t>iš Valstybės biudžet</w:t>
      </w:r>
      <w:r w:rsidR="004C441C" w:rsidRPr="00250CDA">
        <w:t>o</w:t>
      </w:r>
      <w:r w:rsidR="008D7BF8">
        <w:t xml:space="preserve">, </w:t>
      </w:r>
      <w:r w:rsidR="00D144FD">
        <w:t xml:space="preserve">Europos Sąjungos, </w:t>
      </w:r>
      <w:r w:rsidR="008D7BF8">
        <w:t>perskirstomi Savivaldybės biudžeto asignavimai.</w:t>
      </w:r>
    </w:p>
    <w:p w14:paraId="46B79CEA" w14:textId="1D328D37" w:rsidR="0040463B" w:rsidRDefault="00D83A57" w:rsidP="00A273BE">
      <w:pPr>
        <w:tabs>
          <w:tab w:val="left" w:pos="0"/>
        </w:tabs>
        <w:ind w:firstLine="720"/>
        <w:jc w:val="both"/>
        <w:rPr>
          <w:b/>
        </w:rPr>
      </w:pPr>
      <w:r w:rsidRPr="00250CDA">
        <w:rPr>
          <w:b/>
        </w:rPr>
        <w:t>4.</w:t>
      </w:r>
      <w:r w:rsidR="00E86C4C" w:rsidRPr="00250CDA">
        <w:rPr>
          <w:b/>
        </w:rPr>
        <w:t xml:space="preserve"> </w:t>
      </w:r>
      <w:r w:rsidR="00D736F0" w:rsidRPr="00250CDA">
        <w:rPr>
          <w:b/>
          <w:bCs/>
        </w:rPr>
        <w:t>Sprendimui priimti reikalingi pagrindimai, skaičiavimai ar paaiškinimai</w:t>
      </w:r>
      <w:r w:rsidRPr="00250CDA">
        <w:rPr>
          <w:b/>
          <w:bCs/>
        </w:rPr>
        <w:t>:</w:t>
      </w:r>
      <w:r w:rsidRPr="00250CDA">
        <w:rPr>
          <w:b/>
        </w:rPr>
        <w:t xml:space="preserve"> </w:t>
      </w:r>
      <w:bookmarkStart w:id="0" w:name="_Hlk122079189"/>
    </w:p>
    <w:p w14:paraId="724F3C8F" w14:textId="77777777" w:rsidR="00103B72" w:rsidRDefault="00103B72" w:rsidP="00103B72">
      <w:pPr>
        <w:spacing w:before="240" w:line="360" w:lineRule="auto"/>
        <w:ind w:firstLine="709"/>
        <w:jc w:val="both"/>
      </w:pPr>
      <w:r>
        <w:t xml:space="preserve"> </w:t>
      </w:r>
      <w:r w:rsidRPr="00103B72">
        <w:t>Parengtas patikslintas sprendimo projektas, atsižvelgiant į Lietuvos Respublikos ekonomikos ir inovacijų ministro 2026 m. rugpjūčio 14 d. įsakymu Nr. 4-357 Panevėžio miesto savivaldybės administracijos projektams skirtą 900,0 tūkst. Eur finansavimą: 400,0 tūkst. Eur projektui „Pušaloto g. kapitalinis remontas, didinant jų prieigų patrauklumą investuotojams ir skatinant darbo vietų kūrimą“ ir 500,0 tūkst. Eur projektui „Tilto per Nevėžio upę Nemuno gatvėje, Panevėžio mieste, kapitalinis remontas didinant teritorijos patrauklumą ir skatinant darbo vietų kūrimą“.</w:t>
      </w:r>
    </w:p>
    <w:p w14:paraId="5DC762B2" w14:textId="43E2E3F0" w:rsidR="00AF2AE4" w:rsidRPr="00AF2AE4" w:rsidRDefault="00AF2AE4" w:rsidP="00C53E0D">
      <w:pPr>
        <w:spacing w:line="360" w:lineRule="auto"/>
        <w:ind w:firstLine="709"/>
        <w:jc w:val="both"/>
      </w:pPr>
      <w:r w:rsidRPr="00AF2AE4">
        <w:t>Atsižvelgiant į gautas pajamas, patikslinamas dividendų pajamų planas –</w:t>
      </w:r>
      <w:r>
        <w:t xml:space="preserve"> </w:t>
      </w:r>
      <w:r w:rsidRPr="00AF2AE4">
        <w:t>pajamos didinamos 845,4 tūkst. Eur ir sudarys 1178,4 tūkst. Eur.</w:t>
      </w:r>
    </w:p>
    <w:p w14:paraId="61A612C6" w14:textId="4745D9F5" w:rsidR="0040463B" w:rsidRDefault="0040463B" w:rsidP="00911FC2">
      <w:pPr>
        <w:tabs>
          <w:tab w:val="left" w:pos="0"/>
        </w:tabs>
        <w:spacing w:line="360" w:lineRule="auto"/>
        <w:ind w:firstLine="720"/>
        <w:jc w:val="both"/>
      </w:pPr>
      <w:r>
        <w:t>Lietuvos Respublikos s</w:t>
      </w:r>
      <w:r w:rsidRPr="006120CC">
        <w:t xml:space="preserve">ocialinės apsaugos ir darbo ministerija </w:t>
      </w:r>
      <w:r>
        <w:t>2026-</w:t>
      </w:r>
      <w:r w:rsidR="003D5243">
        <w:t>07</w:t>
      </w:r>
      <w:r>
        <w:t>-</w:t>
      </w:r>
      <w:r w:rsidR="003D5243">
        <w:t>09</w:t>
      </w:r>
      <w:r>
        <w:t xml:space="preserve"> </w:t>
      </w:r>
      <w:r w:rsidRPr="006120CC">
        <w:t>kanclerio potvarkiu</w:t>
      </w:r>
      <w:r>
        <w:t xml:space="preserve"> Nr. A3-</w:t>
      </w:r>
      <w:r w:rsidR="003D5243">
        <w:t>85</w:t>
      </w:r>
      <w:r w:rsidRPr="006120CC">
        <w:t xml:space="preserve"> skyrė </w:t>
      </w:r>
      <w:r w:rsidR="003D5243">
        <w:t>1,9</w:t>
      </w:r>
      <w:r w:rsidRPr="006120CC">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 už 202</w:t>
      </w:r>
      <w:r>
        <w:t>6</w:t>
      </w:r>
      <w:r w:rsidRPr="006120CC">
        <w:t xml:space="preserve"> m. </w:t>
      </w:r>
      <w:r w:rsidR="003D5243">
        <w:t>liepos</w:t>
      </w:r>
      <w:r>
        <w:t xml:space="preserve"> </w:t>
      </w:r>
      <w:r w:rsidRPr="006120CC">
        <w:t>mėnesį</w:t>
      </w:r>
      <w:r w:rsidR="000448AC">
        <w:t xml:space="preserve">. </w:t>
      </w:r>
    </w:p>
    <w:p w14:paraId="22F2CC33" w14:textId="6A9FAB69" w:rsidR="009D540B" w:rsidRDefault="009D540B" w:rsidP="00700CF9">
      <w:pPr>
        <w:spacing w:line="360" w:lineRule="auto"/>
        <w:ind w:firstLine="709"/>
        <w:jc w:val="both"/>
      </w:pPr>
      <w:r w:rsidRPr="009D540B">
        <w:t xml:space="preserve">Vadovaujantis Lietuvos kultūros tarybos pateikta informacija, 212,6 tūkst. Eur didinamos Savivaldybės biudžete suplanuotos 2026 m. kitos dotacijos. Šios lėšos skirtos Savivaldybės įstaigų vykdomiems projektams įgyvendinti ir turi būti apskaitytos Savivaldybės biudžete. Finansavimas skiriamas Panevėžio muzikiniam teatrui projektams „Pragiedrulių kino akademija“ (10,5 tūkst. Eur), „Vaikų operos stovykla ir spektaklis „Mažas Kaminkrėtys““ (16,6 tūkst. Eur), „Panevėžio muzikinio </w:t>
      </w:r>
      <w:r w:rsidRPr="009D540B">
        <w:lastRenderedPageBreak/>
        <w:t>teatro spektaklio B. Kutavičiaus operos-poemos „Strazdas – žalias paukštis“ sklaida Lietuvoje“ (25,0 tūkst. Eur) ir „Sakralinės muzikos koncertų ciklas, skirtas Panevėžio vyskupijos šimtmečiui. Festivalis „Meno sezonas““ (18,0 tūkst. Eur), Panevėžio lėlių vežimo teatrui projektui „</w:t>
      </w:r>
      <w:r w:rsidR="002F673B">
        <w:t>Tarptautinis</w:t>
      </w:r>
      <w:r w:rsidR="00250DAE">
        <w:t xml:space="preserve"> lėlių teatrų festivalis „</w:t>
      </w:r>
      <w:r w:rsidRPr="009D540B">
        <w:t>Lėlė gatvėje 4+0=40“</w:t>
      </w:r>
      <w:r w:rsidR="00250DAE">
        <w:t>“</w:t>
      </w:r>
      <w:r w:rsidRPr="009D540B">
        <w:t xml:space="preserve"> (15,0 tūkst. Eur), Panevėžio dailės galerijai projektams „Įkvėpimo topografija. Aukštaitijos dailė</w:t>
      </w:r>
      <w:r w:rsidR="008369C6">
        <w:t>‘</w:t>
      </w:r>
      <w:r w:rsidRPr="009D540B">
        <w:t>26“ (6,5 tūkst. Eur), „(S)kul(p)tūriniai mainai: Lietuva</w:t>
      </w:r>
      <w:r w:rsidR="002F673B">
        <w:t xml:space="preserve"> </w:t>
      </w:r>
      <w:r w:rsidRPr="009D540B">
        <w:t>–</w:t>
      </w:r>
      <w:r w:rsidR="002F673B">
        <w:t xml:space="preserve"> </w:t>
      </w:r>
      <w:r w:rsidRPr="009D540B">
        <w:t>Lenkija“ (8,0 tūkst. Eur) ir „Kerami</w:t>
      </w:r>
      <w:r w:rsidR="008369C6">
        <w:t>kin</w:t>
      </w:r>
      <w:r w:rsidRPr="009D540B">
        <w:t>as“ (8,5 tūkst. Eur), Panevėžio teatrui „Menas“ projektui „Panevėžio tarptautinis mažosios scenos festivalis „Baltic small</w:t>
      </w:r>
      <w:r w:rsidR="008369C6">
        <w:t>‘</w:t>
      </w:r>
      <w:r w:rsidRPr="009D540B">
        <w:t>26““ (23,0 tūkst. Eur) bei Stasio Eidrigevičiaus menų centrui projektams „</w:t>
      </w:r>
      <w:r w:rsidR="008369C6">
        <w:t>Tvarios mados festivalis „</w:t>
      </w:r>
      <w:r w:rsidRPr="009D540B">
        <w:t>Revive</w:t>
      </w:r>
      <w:r w:rsidR="008369C6">
        <w:t>‘</w:t>
      </w:r>
      <w:r w:rsidRPr="009D540B">
        <w:t>26“</w:t>
      </w:r>
      <w:r w:rsidR="008369C6">
        <w:t>“</w:t>
      </w:r>
      <w:r w:rsidRPr="009D540B">
        <w:t xml:space="preserve"> (15,0 tūkst. Eur), „Miesto pokyčių paviljonas ir jį papildanti viešoji programa“ (39,5 tūkst. Eur), „</w:t>
      </w:r>
      <w:r w:rsidR="008369C6">
        <w:t>Stasio Eidrigevičiaus fotografijos paroda „</w:t>
      </w:r>
      <w:r w:rsidRPr="009D540B">
        <w:t>Praeities aidas“</w:t>
      </w:r>
      <w:r w:rsidR="008369C6">
        <w:t>“</w:t>
      </w:r>
      <w:r w:rsidRPr="009D540B">
        <w:t xml:space="preserve"> (12,0 tūkst. Eur) ir „Vietos kontūrai – fotografiniai miesto naratyvai“ (15,0 tūkst. Eur). </w:t>
      </w:r>
    </w:p>
    <w:p w14:paraId="14C3DD7A" w14:textId="2B4D50AB" w:rsidR="00A30865" w:rsidRDefault="00A30865" w:rsidP="00700CF9">
      <w:pPr>
        <w:spacing w:line="360" w:lineRule="auto"/>
        <w:ind w:firstLine="709"/>
        <w:jc w:val="both"/>
      </w:pPr>
      <w:r w:rsidRPr="00A30865">
        <w:t>Lietuvos Respublikos vidaus reikalų ministro 2026</w:t>
      </w:r>
      <w:r>
        <w:t>-06-0</w:t>
      </w:r>
      <w:r w:rsidRPr="00A30865">
        <w:t>5 įsakymu Nr. 1V-411 skirtas 120,0 tūkst. Eur finansavimas iš Valstybės gynybos fondo lėšų projektui „Kolektyvinės apsaugos statinių aprūpinimas būtinųjų priemonių atsargomis Panevėžio mieste, II etapas“ (asignavimų paskirstymas: 2026 m. – 60,0 tūkst. Eur, 2027 m. – 60,0 tūkst. Eur) įgyvendinti.</w:t>
      </w:r>
    </w:p>
    <w:p w14:paraId="0B40A3A5" w14:textId="77777777" w:rsidR="00084858" w:rsidRDefault="00084858" w:rsidP="00084858">
      <w:pPr>
        <w:spacing w:line="360" w:lineRule="auto"/>
        <w:ind w:firstLine="709"/>
        <w:jc w:val="both"/>
      </w:pPr>
      <w:r w:rsidRPr="00084858">
        <w:t xml:space="preserve">Panevėžio švietimo centro prašymu, 186,3 tūkst. Eur didinamos 2026 m. planuojamos Europos Sąjungos struktūrinių fondų lėšos. Lėšos numatomos projektams „Kuriame įtraukios partnerystės tinklus“ – 47,8 tūkst. Eur ir „STEAM veiklos plėtra“ – 138,5 tūkst. Eur įgyvendinti. </w:t>
      </w:r>
    </w:p>
    <w:p w14:paraId="55217635" w14:textId="7C138191" w:rsidR="00E84F58" w:rsidRPr="00084858" w:rsidRDefault="00E84F58" w:rsidP="00084858">
      <w:pPr>
        <w:spacing w:line="360" w:lineRule="auto"/>
        <w:ind w:firstLine="709"/>
        <w:jc w:val="both"/>
      </w:pPr>
      <w:r w:rsidRPr="00084858">
        <w:t xml:space="preserve">2026 m. Savivaldybės biudžeto pajamos ir asignavimai didinami </w:t>
      </w:r>
      <w:r w:rsidR="00644595">
        <w:t>2206,2</w:t>
      </w:r>
      <w:r w:rsidRPr="00084858">
        <w:t xml:space="preserve"> tūkst. Eur, 2027 m. – 60,0 tūkst. Eur.</w:t>
      </w:r>
    </w:p>
    <w:bookmarkEnd w:id="0"/>
    <w:p w14:paraId="74B60A7D" w14:textId="0BA6595F" w:rsidR="00E84F58" w:rsidRPr="002D3656" w:rsidRDefault="00E84F58" w:rsidP="00E84F58">
      <w:pPr>
        <w:spacing w:line="360" w:lineRule="auto"/>
        <w:ind w:firstLine="709"/>
        <w:jc w:val="both"/>
      </w:pPr>
      <w:r w:rsidRPr="002D3656">
        <w:t>Patikslinus 202</w:t>
      </w:r>
      <w:r>
        <w:t>6</w:t>
      </w:r>
      <w:r w:rsidRPr="002D3656">
        <w:t xml:space="preserve"> m. biudžeto pajamas jos sudarys </w:t>
      </w:r>
      <w:r w:rsidR="00644595">
        <w:t>224746,2</w:t>
      </w:r>
      <w:r w:rsidRPr="002D3656">
        <w:t xml:space="preserve"> tūkst. Eur</w:t>
      </w:r>
      <w:r>
        <w:t xml:space="preserve">, 2027 m. – 248133,8 tūkst. Eur. </w:t>
      </w:r>
      <w:r w:rsidRPr="002D3656">
        <w:t>Patikslinti asignavimai 202</w:t>
      </w:r>
      <w:r>
        <w:t>6</w:t>
      </w:r>
      <w:r w:rsidRPr="002D3656">
        <w:t xml:space="preserve"> m. – </w:t>
      </w:r>
      <w:r w:rsidR="00644595">
        <w:t>238873,4</w:t>
      </w:r>
      <w:r>
        <w:t xml:space="preserve"> </w:t>
      </w:r>
      <w:r w:rsidRPr="002D3656">
        <w:t>tūkst. Eur</w:t>
      </w:r>
      <w:r>
        <w:t>, 2027 m. – 258708,3 tūkst. Eur.</w:t>
      </w:r>
    </w:p>
    <w:p w14:paraId="6911BF42" w14:textId="7DC89B76" w:rsidR="00BF65AD" w:rsidRPr="00613D27" w:rsidRDefault="00050EF0" w:rsidP="0081425F">
      <w:pPr>
        <w:spacing w:line="360" w:lineRule="auto"/>
        <w:ind w:firstLine="709"/>
        <w:jc w:val="both"/>
      </w:pPr>
      <w:r w:rsidRPr="00613D27">
        <w:t>A</w:t>
      </w:r>
      <w:r w:rsidR="00BF65AD" w:rsidRPr="00613D27">
        <w:t>signavimai</w:t>
      </w:r>
      <w:r w:rsidR="005953B2" w:rsidRPr="00613D27">
        <w:t xml:space="preserve"> keičiami</w:t>
      </w:r>
      <w:r w:rsidR="00BF65AD" w:rsidRPr="00613D27">
        <w:t xml:space="preserve"> šiose biudžeto programose:</w:t>
      </w:r>
    </w:p>
    <w:tbl>
      <w:tblPr>
        <w:tblW w:w="9527" w:type="dxa"/>
        <w:tblInd w:w="108" w:type="dxa"/>
        <w:tblLayout w:type="fixed"/>
        <w:tblLook w:val="0000" w:firstRow="0" w:lastRow="0" w:firstColumn="0" w:lastColumn="0" w:noHBand="0" w:noVBand="0"/>
      </w:tblPr>
      <w:tblGrid>
        <w:gridCol w:w="2014"/>
        <w:gridCol w:w="1417"/>
        <w:gridCol w:w="1418"/>
        <w:gridCol w:w="4678"/>
      </w:tblGrid>
      <w:tr w:rsidR="003A69C4" w:rsidRPr="00613D27" w14:paraId="2D9BE456" w14:textId="77777777" w:rsidTr="003A69C4">
        <w:tc>
          <w:tcPr>
            <w:tcW w:w="2014" w:type="dxa"/>
            <w:tcBorders>
              <w:top w:val="single" w:sz="4" w:space="0" w:color="000000"/>
              <w:left w:val="single" w:sz="4" w:space="0" w:color="000000"/>
              <w:bottom w:val="single" w:sz="4" w:space="0" w:color="000000"/>
            </w:tcBorders>
          </w:tcPr>
          <w:p w14:paraId="23E93304" w14:textId="77777777" w:rsidR="003A69C4" w:rsidRPr="00613D27" w:rsidRDefault="003A69C4" w:rsidP="00E73A5A">
            <w:pPr>
              <w:spacing w:line="276" w:lineRule="auto"/>
              <w:jc w:val="both"/>
            </w:pPr>
            <w:r w:rsidRPr="00613D27">
              <w:t xml:space="preserve">   Programos pavadinimas </w:t>
            </w:r>
          </w:p>
        </w:tc>
        <w:tc>
          <w:tcPr>
            <w:tcW w:w="1417" w:type="dxa"/>
            <w:tcBorders>
              <w:top w:val="single" w:sz="4" w:space="0" w:color="000000"/>
              <w:left w:val="single" w:sz="4" w:space="0" w:color="000000"/>
              <w:bottom w:val="single" w:sz="4" w:space="0" w:color="000000"/>
            </w:tcBorders>
          </w:tcPr>
          <w:p w14:paraId="4456DBB9" w14:textId="4BD9BBDB" w:rsidR="003A69C4" w:rsidRPr="00613D27" w:rsidRDefault="003A69C4" w:rsidP="00E73A5A">
            <w:pPr>
              <w:spacing w:line="276" w:lineRule="auto"/>
              <w:jc w:val="center"/>
            </w:pPr>
            <w:r w:rsidRPr="00613D27">
              <w:t>202</w:t>
            </w:r>
            <w:r>
              <w:t>6</w:t>
            </w:r>
            <w:r w:rsidRPr="00613D27">
              <w:t xml:space="preserve"> m. Asignavimų  pokytis</w:t>
            </w:r>
          </w:p>
          <w:p w14:paraId="533815AF" w14:textId="77777777" w:rsidR="003A69C4" w:rsidRPr="00613D27" w:rsidRDefault="003A69C4" w:rsidP="00E73A5A">
            <w:pPr>
              <w:spacing w:line="276" w:lineRule="auto"/>
              <w:jc w:val="center"/>
            </w:pPr>
            <w:r w:rsidRPr="00613D27">
              <w:t>(tūkst. Eur)</w:t>
            </w:r>
          </w:p>
        </w:tc>
        <w:tc>
          <w:tcPr>
            <w:tcW w:w="1418" w:type="dxa"/>
            <w:tcBorders>
              <w:top w:val="single" w:sz="4" w:space="0" w:color="000000"/>
              <w:left w:val="single" w:sz="4" w:space="0" w:color="000000"/>
              <w:bottom w:val="single" w:sz="4" w:space="0" w:color="000000"/>
            </w:tcBorders>
          </w:tcPr>
          <w:p w14:paraId="382637F6" w14:textId="120BE780" w:rsidR="003A69C4" w:rsidRPr="00613D27" w:rsidRDefault="003A69C4" w:rsidP="003A69C4">
            <w:pPr>
              <w:spacing w:line="276" w:lineRule="auto"/>
              <w:jc w:val="center"/>
            </w:pPr>
            <w:r w:rsidRPr="00613D27">
              <w:t>202</w:t>
            </w:r>
            <w:r>
              <w:t>7</w:t>
            </w:r>
            <w:r w:rsidRPr="00613D27">
              <w:t xml:space="preserve"> m. Asignavimų  pokytis</w:t>
            </w:r>
          </w:p>
          <w:p w14:paraId="42C346E6" w14:textId="2D3DA47F" w:rsidR="003A69C4" w:rsidRPr="00613D27" w:rsidRDefault="003A69C4" w:rsidP="003A69C4">
            <w:pPr>
              <w:spacing w:line="276" w:lineRule="auto"/>
              <w:jc w:val="both"/>
            </w:pPr>
            <w:r w:rsidRPr="00613D27">
              <w:t>(tūkst. Eur)</w:t>
            </w:r>
          </w:p>
        </w:tc>
        <w:tc>
          <w:tcPr>
            <w:tcW w:w="4678" w:type="dxa"/>
            <w:tcBorders>
              <w:top w:val="single" w:sz="4" w:space="0" w:color="000000"/>
              <w:left w:val="single" w:sz="4" w:space="0" w:color="000000"/>
              <w:bottom w:val="single" w:sz="4" w:space="0" w:color="000000"/>
              <w:right w:val="single" w:sz="4" w:space="0" w:color="000000"/>
            </w:tcBorders>
          </w:tcPr>
          <w:p w14:paraId="29A4AD5F" w14:textId="70212632" w:rsidR="003A69C4" w:rsidRPr="00613D27" w:rsidRDefault="003A69C4" w:rsidP="00E73A5A">
            <w:pPr>
              <w:spacing w:line="276" w:lineRule="auto"/>
              <w:jc w:val="both"/>
            </w:pPr>
            <w:r w:rsidRPr="00613D27">
              <w:t xml:space="preserve">                        Lėšų paskirtis</w:t>
            </w:r>
          </w:p>
        </w:tc>
      </w:tr>
      <w:tr w:rsidR="003A69C4" w:rsidRPr="00613D27" w14:paraId="54EE60FC" w14:textId="77777777" w:rsidTr="003A69C4">
        <w:tc>
          <w:tcPr>
            <w:tcW w:w="2014" w:type="dxa"/>
            <w:tcBorders>
              <w:top w:val="single" w:sz="4" w:space="0" w:color="000000"/>
              <w:left w:val="single" w:sz="4" w:space="0" w:color="000000"/>
              <w:bottom w:val="single" w:sz="4" w:space="0" w:color="000000"/>
            </w:tcBorders>
          </w:tcPr>
          <w:p w14:paraId="4DBE5AEC" w14:textId="794237A8" w:rsidR="003A69C4" w:rsidRPr="00DF38C6" w:rsidRDefault="003A69C4" w:rsidP="00E73A5A">
            <w:pPr>
              <w:spacing w:line="276" w:lineRule="auto"/>
              <w:jc w:val="both"/>
              <w:rPr>
                <w:b/>
                <w:bCs/>
              </w:rPr>
            </w:pPr>
            <w:r w:rsidRPr="00DF38C6">
              <w:rPr>
                <w:b/>
                <w:bCs/>
              </w:rPr>
              <w:t>01 Savivaldybės valdymo programa</w:t>
            </w:r>
          </w:p>
        </w:tc>
        <w:tc>
          <w:tcPr>
            <w:tcW w:w="1417" w:type="dxa"/>
            <w:tcBorders>
              <w:top w:val="single" w:sz="4" w:space="0" w:color="000000"/>
              <w:left w:val="single" w:sz="4" w:space="0" w:color="000000"/>
              <w:bottom w:val="single" w:sz="4" w:space="0" w:color="000000"/>
            </w:tcBorders>
          </w:tcPr>
          <w:p w14:paraId="1AB2F411" w14:textId="6ACF4C2F" w:rsidR="003A69C4" w:rsidRPr="00613D27" w:rsidRDefault="003A69C4" w:rsidP="00E73A5A">
            <w:pPr>
              <w:spacing w:line="276" w:lineRule="auto"/>
              <w:jc w:val="center"/>
            </w:pPr>
            <w:r>
              <w:t>3,6</w:t>
            </w:r>
          </w:p>
        </w:tc>
        <w:tc>
          <w:tcPr>
            <w:tcW w:w="1418" w:type="dxa"/>
            <w:tcBorders>
              <w:top w:val="single" w:sz="4" w:space="0" w:color="000000"/>
              <w:left w:val="single" w:sz="4" w:space="0" w:color="000000"/>
              <w:bottom w:val="single" w:sz="4" w:space="0" w:color="000000"/>
            </w:tcBorders>
          </w:tcPr>
          <w:p w14:paraId="4EA07667" w14:textId="77777777" w:rsidR="003A69C4" w:rsidRPr="007B2782" w:rsidRDefault="003A69C4" w:rsidP="00E73A5A">
            <w:pPr>
              <w:spacing w:line="276" w:lineRule="auto"/>
              <w:jc w:val="both"/>
            </w:pPr>
          </w:p>
        </w:tc>
        <w:tc>
          <w:tcPr>
            <w:tcW w:w="4678" w:type="dxa"/>
            <w:tcBorders>
              <w:top w:val="single" w:sz="4" w:space="0" w:color="000000"/>
              <w:left w:val="single" w:sz="4" w:space="0" w:color="000000"/>
              <w:bottom w:val="single" w:sz="4" w:space="0" w:color="000000"/>
              <w:right w:val="single" w:sz="4" w:space="0" w:color="000000"/>
            </w:tcBorders>
          </w:tcPr>
          <w:p w14:paraId="5E49EBF8" w14:textId="5F28EE91" w:rsidR="003A69C4" w:rsidRPr="00613D27" w:rsidRDefault="0010332C" w:rsidP="00E73A5A">
            <w:pPr>
              <w:spacing w:line="276" w:lineRule="auto"/>
              <w:jc w:val="both"/>
            </w:pPr>
            <w:r>
              <w:t>Lietuvos Respublikos b</w:t>
            </w:r>
            <w:r w:rsidR="003A69C4" w:rsidRPr="006120CC">
              <w:t xml:space="preserve">iudžeto sandaros įstatymo nuostatoms užtikrinti iš </w:t>
            </w:r>
            <w:r w:rsidR="00F7146A">
              <w:t>S</w:t>
            </w:r>
            <w:r w:rsidR="003A69C4" w:rsidRPr="006120CC">
              <w:t xml:space="preserve">avivaldybės biudžeto lėšų didinamas Mero rezervas </w:t>
            </w:r>
            <w:r w:rsidR="003A69C4">
              <w:t>3,6</w:t>
            </w:r>
            <w:r w:rsidR="003A69C4" w:rsidRPr="006120CC">
              <w:t xml:space="preserve"> tūkst. Eur.</w:t>
            </w:r>
          </w:p>
        </w:tc>
      </w:tr>
      <w:tr w:rsidR="003A69C4" w:rsidRPr="00613D27" w14:paraId="1D23CCF6" w14:textId="77777777" w:rsidTr="003A69C4">
        <w:tc>
          <w:tcPr>
            <w:tcW w:w="2014" w:type="dxa"/>
            <w:tcBorders>
              <w:top w:val="single" w:sz="4" w:space="0" w:color="000000"/>
              <w:left w:val="single" w:sz="4" w:space="0" w:color="000000"/>
              <w:bottom w:val="single" w:sz="4" w:space="0" w:color="000000"/>
            </w:tcBorders>
          </w:tcPr>
          <w:p w14:paraId="78549160" w14:textId="6F1A2C24" w:rsidR="003A69C4" w:rsidRPr="00DF38C6" w:rsidRDefault="003A69C4" w:rsidP="00E73A5A">
            <w:pPr>
              <w:spacing w:line="276" w:lineRule="auto"/>
              <w:jc w:val="both"/>
              <w:rPr>
                <w:b/>
                <w:bCs/>
              </w:rPr>
            </w:pPr>
            <w:r>
              <w:rPr>
                <w:b/>
                <w:bCs/>
              </w:rPr>
              <w:t>02 Investicijų projektų programa</w:t>
            </w:r>
          </w:p>
        </w:tc>
        <w:tc>
          <w:tcPr>
            <w:tcW w:w="1417" w:type="dxa"/>
            <w:tcBorders>
              <w:top w:val="single" w:sz="4" w:space="0" w:color="000000"/>
              <w:left w:val="single" w:sz="4" w:space="0" w:color="000000"/>
              <w:bottom w:val="single" w:sz="4" w:space="0" w:color="000000"/>
            </w:tcBorders>
          </w:tcPr>
          <w:p w14:paraId="5F5A0CC7" w14:textId="3AABA57B" w:rsidR="003A69C4" w:rsidRPr="00613D27" w:rsidRDefault="00644595" w:rsidP="00E73A5A">
            <w:pPr>
              <w:spacing w:line="276" w:lineRule="auto"/>
              <w:jc w:val="center"/>
            </w:pPr>
            <w:r>
              <w:t>1087,8</w:t>
            </w:r>
          </w:p>
        </w:tc>
        <w:tc>
          <w:tcPr>
            <w:tcW w:w="1418" w:type="dxa"/>
            <w:tcBorders>
              <w:top w:val="single" w:sz="4" w:space="0" w:color="000000"/>
              <w:left w:val="single" w:sz="4" w:space="0" w:color="000000"/>
              <w:bottom w:val="single" w:sz="4" w:space="0" w:color="000000"/>
            </w:tcBorders>
          </w:tcPr>
          <w:p w14:paraId="1CA926B5" w14:textId="200080B6" w:rsidR="003A69C4" w:rsidRPr="007B2782" w:rsidRDefault="003A69C4" w:rsidP="00E73A5A">
            <w:pPr>
              <w:spacing w:line="276" w:lineRule="auto"/>
              <w:jc w:val="both"/>
            </w:pPr>
            <w:r>
              <w:t>60,0</w:t>
            </w:r>
          </w:p>
        </w:tc>
        <w:tc>
          <w:tcPr>
            <w:tcW w:w="4678" w:type="dxa"/>
            <w:tcBorders>
              <w:top w:val="single" w:sz="4" w:space="0" w:color="000000"/>
              <w:left w:val="single" w:sz="4" w:space="0" w:color="000000"/>
              <w:bottom w:val="single" w:sz="4" w:space="0" w:color="000000"/>
              <w:right w:val="single" w:sz="4" w:space="0" w:color="000000"/>
            </w:tcBorders>
          </w:tcPr>
          <w:p w14:paraId="448B4543" w14:textId="22311B25" w:rsidR="003A69C4" w:rsidRDefault="003A69C4" w:rsidP="00E73A5A">
            <w:pPr>
              <w:spacing w:line="276" w:lineRule="auto"/>
              <w:jc w:val="both"/>
            </w:pPr>
            <w:r w:rsidRPr="003A69C4">
              <w:t>Iš Valstybės gynybos fondo lėšų projektui „Kolektyvinės apsaugos statinių aprūpinimas būtinųjų priemonių atsargomis Panevėžio mieste, II etapas“ įgyvendinti skirta 120,0 tūkst. Eur</w:t>
            </w:r>
            <w:r w:rsidR="00492D94">
              <w:t>:</w:t>
            </w:r>
            <w:r w:rsidRPr="003A69C4">
              <w:t xml:space="preserve"> 2026 m. – 60,0 tūkst. Eur, 2027 m. – 60,0 tūkst. Eu</w:t>
            </w:r>
            <w:r w:rsidR="00492D94">
              <w:t>r.</w:t>
            </w:r>
          </w:p>
          <w:p w14:paraId="27611AB4" w14:textId="77777777" w:rsidR="00644595" w:rsidRDefault="00644595" w:rsidP="00E73A5A">
            <w:pPr>
              <w:spacing w:line="276" w:lineRule="auto"/>
              <w:jc w:val="both"/>
            </w:pPr>
            <w:r>
              <w:lastRenderedPageBreak/>
              <w:t>I</w:t>
            </w:r>
            <w:r w:rsidRPr="00644595">
              <w:t>š valstybės biudžeto lėšų projektui „Pušaloto g. kapitalinis remontas, didinant jos prieigų patrauklumą investuotojams ir skatinant darbo vietų kūrimą“ įgyvendinti skirta 400,0 tūkst. Eur.</w:t>
            </w:r>
          </w:p>
          <w:p w14:paraId="203E9D43" w14:textId="3D2ABB8C" w:rsidR="003A69C4" w:rsidRPr="00613D27" w:rsidRDefault="003E141B" w:rsidP="00BA1DD2">
            <w:pPr>
              <w:spacing w:line="276" w:lineRule="auto"/>
              <w:jc w:val="both"/>
            </w:pPr>
            <w:r w:rsidRPr="003E141B">
              <w:t>Savivaldybės biudžeto lėšų 627,8 tūkst. Eur siūloma skirti projektui „Panevėžio daugiafunkcinio sporto ir sveikatingumo centro „Aukštaitija“ rekonstravimas A. Jakšto g. 1, Panevėžio mieste“ įgyvendinti.</w:t>
            </w:r>
          </w:p>
        </w:tc>
      </w:tr>
      <w:tr w:rsidR="003A69C4" w:rsidRPr="00613D27" w14:paraId="392E2E44" w14:textId="77777777" w:rsidTr="003A69C4">
        <w:tc>
          <w:tcPr>
            <w:tcW w:w="2014" w:type="dxa"/>
            <w:tcBorders>
              <w:top w:val="single" w:sz="4" w:space="0" w:color="000000"/>
              <w:left w:val="single" w:sz="4" w:space="0" w:color="000000"/>
              <w:bottom w:val="single" w:sz="4" w:space="0" w:color="000000"/>
            </w:tcBorders>
          </w:tcPr>
          <w:p w14:paraId="302E73DC" w14:textId="64C0A5AE" w:rsidR="003A69C4" w:rsidRDefault="003A69C4" w:rsidP="00E73A5A">
            <w:pPr>
              <w:spacing w:line="276" w:lineRule="auto"/>
              <w:jc w:val="both"/>
              <w:rPr>
                <w:b/>
                <w:bCs/>
              </w:rPr>
            </w:pPr>
            <w:r>
              <w:rPr>
                <w:b/>
                <w:bCs/>
              </w:rPr>
              <w:lastRenderedPageBreak/>
              <w:t>06 Savivaldybės turto valdymo programa</w:t>
            </w:r>
          </w:p>
        </w:tc>
        <w:tc>
          <w:tcPr>
            <w:tcW w:w="1417" w:type="dxa"/>
            <w:tcBorders>
              <w:top w:val="single" w:sz="4" w:space="0" w:color="000000"/>
              <w:left w:val="single" w:sz="4" w:space="0" w:color="000000"/>
              <w:bottom w:val="single" w:sz="4" w:space="0" w:color="000000"/>
            </w:tcBorders>
          </w:tcPr>
          <w:p w14:paraId="011F7C71" w14:textId="3853A4E6" w:rsidR="003A69C4" w:rsidRPr="00613D27" w:rsidRDefault="003E141B" w:rsidP="00E73A5A">
            <w:pPr>
              <w:spacing w:line="276" w:lineRule="auto"/>
              <w:jc w:val="center"/>
            </w:pPr>
            <w:r>
              <w:t>20,0</w:t>
            </w:r>
          </w:p>
        </w:tc>
        <w:tc>
          <w:tcPr>
            <w:tcW w:w="1418" w:type="dxa"/>
            <w:tcBorders>
              <w:top w:val="single" w:sz="4" w:space="0" w:color="000000"/>
              <w:left w:val="single" w:sz="4" w:space="0" w:color="000000"/>
              <w:bottom w:val="single" w:sz="4" w:space="0" w:color="000000"/>
            </w:tcBorders>
          </w:tcPr>
          <w:p w14:paraId="2FF5B366" w14:textId="77777777" w:rsidR="003A69C4" w:rsidRPr="007B2782" w:rsidRDefault="003A69C4" w:rsidP="00E73A5A">
            <w:pPr>
              <w:spacing w:line="276" w:lineRule="auto"/>
              <w:jc w:val="both"/>
            </w:pPr>
          </w:p>
        </w:tc>
        <w:tc>
          <w:tcPr>
            <w:tcW w:w="4678" w:type="dxa"/>
            <w:tcBorders>
              <w:top w:val="single" w:sz="4" w:space="0" w:color="000000"/>
              <w:left w:val="single" w:sz="4" w:space="0" w:color="000000"/>
              <w:bottom w:val="single" w:sz="4" w:space="0" w:color="000000"/>
              <w:right w:val="single" w:sz="4" w:space="0" w:color="000000"/>
            </w:tcBorders>
          </w:tcPr>
          <w:p w14:paraId="7FF01A4E" w14:textId="4E04A29B" w:rsidR="003A69C4" w:rsidRPr="003E141B" w:rsidRDefault="003E141B" w:rsidP="00E73A5A">
            <w:pPr>
              <w:spacing w:line="276" w:lineRule="auto"/>
              <w:jc w:val="both"/>
            </w:pPr>
            <w:r w:rsidRPr="003E141B">
              <w:t xml:space="preserve">Panevėžio miesto savivaldybės </w:t>
            </w:r>
            <w:r w:rsidR="00B66453">
              <w:t>t</w:t>
            </w:r>
            <w:r w:rsidRPr="003E141B">
              <w:t xml:space="preserve">aryba 2026 m. birželio 25 d. sprendimu Nr. 1-230 nutarė padidinti VšĮ „Aukštaitijos siaurasis geležinkelis“ dalininkų kapitalą 20,0 tūkst. Eur įnašu. Lėšos skiriamos iš </w:t>
            </w:r>
            <w:r w:rsidR="00F82375">
              <w:t>S</w:t>
            </w:r>
            <w:r w:rsidRPr="003E141B">
              <w:t>avivaldybės biudžeto lėšų.</w:t>
            </w:r>
          </w:p>
        </w:tc>
      </w:tr>
      <w:tr w:rsidR="003A69C4" w:rsidRPr="008C2C0C" w14:paraId="386DAE4E" w14:textId="77777777" w:rsidTr="003A69C4">
        <w:tc>
          <w:tcPr>
            <w:tcW w:w="2014" w:type="dxa"/>
            <w:tcBorders>
              <w:top w:val="single" w:sz="4" w:space="0" w:color="000000"/>
              <w:left w:val="single" w:sz="4" w:space="0" w:color="000000"/>
              <w:bottom w:val="single" w:sz="4" w:space="0" w:color="000000"/>
            </w:tcBorders>
          </w:tcPr>
          <w:p w14:paraId="42D4DB45" w14:textId="22E263A7" w:rsidR="003A69C4" w:rsidRPr="008C2C0C" w:rsidRDefault="003A69C4" w:rsidP="00ED0C53">
            <w:pPr>
              <w:tabs>
                <w:tab w:val="left" w:pos="564"/>
              </w:tabs>
              <w:spacing w:line="276" w:lineRule="auto"/>
              <w:jc w:val="both"/>
              <w:rPr>
                <w:b/>
                <w:bCs/>
              </w:rPr>
            </w:pPr>
            <w:bookmarkStart w:id="1" w:name="_Hlk216275708"/>
            <w:r w:rsidRPr="008C2C0C">
              <w:rPr>
                <w:b/>
                <w:bCs/>
              </w:rPr>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tcPr>
          <w:p w14:paraId="7AECAF45" w14:textId="2B69AF52" w:rsidR="003A69C4" w:rsidRPr="008C2C0C" w:rsidRDefault="00BA1DD2" w:rsidP="00F11729">
            <w:pPr>
              <w:spacing w:line="276" w:lineRule="auto"/>
              <w:jc w:val="center"/>
            </w:pPr>
            <w:r>
              <w:t>5</w:t>
            </w:r>
            <w:r w:rsidR="00467806">
              <w:t>65,6</w:t>
            </w:r>
          </w:p>
        </w:tc>
        <w:tc>
          <w:tcPr>
            <w:tcW w:w="1418" w:type="dxa"/>
            <w:tcBorders>
              <w:top w:val="single" w:sz="4" w:space="0" w:color="000000"/>
              <w:left w:val="single" w:sz="4" w:space="0" w:color="000000"/>
              <w:bottom w:val="single" w:sz="4" w:space="0" w:color="000000"/>
            </w:tcBorders>
          </w:tcPr>
          <w:p w14:paraId="62FAAFE8" w14:textId="77777777" w:rsidR="003A69C4" w:rsidRPr="007B2782" w:rsidRDefault="003A69C4" w:rsidP="00CF11EE">
            <w:pPr>
              <w:spacing w:line="276" w:lineRule="auto"/>
              <w:jc w:val="both"/>
            </w:pPr>
          </w:p>
        </w:tc>
        <w:tc>
          <w:tcPr>
            <w:tcW w:w="4678" w:type="dxa"/>
            <w:tcBorders>
              <w:top w:val="single" w:sz="4" w:space="0" w:color="000000"/>
              <w:left w:val="single" w:sz="4" w:space="0" w:color="000000"/>
              <w:bottom w:val="single" w:sz="4" w:space="0" w:color="000000"/>
              <w:right w:val="single" w:sz="4" w:space="0" w:color="000000"/>
            </w:tcBorders>
          </w:tcPr>
          <w:p w14:paraId="44007F3E" w14:textId="23FDC123" w:rsidR="00BA1DD2" w:rsidRDefault="00BA1DD2" w:rsidP="00467806">
            <w:pPr>
              <w:spacing w:line="276" w:lineRule="auto"/>
              <w:jc w:val="both"/>
            </w:pPr>
            <w:r>
              <w:t>I</w:t>
            </w:r>
            <w:r w:rsidRPr="00644595">
              <w:t xml:space="preserve">š valstybės biudžeto lėšų projektui „Pušaloto g. kapitalinis remontas, didinant jos prieigų patrauklumą investuotojams ir skatinant darbo vietų kūrimą“ įgyvendinti skirta </w:t>
            </w:r>
            <w:r>
              <w:t>5</w:t>
            </w:r>
            <w:r w:rsidRPr="00644595">
              <w:t>00,0 tūkst. Eur.</w:t>
            </w:r>
          </w:p>
          <w:p w14:paraId="079CD926" w14:textId="4D70A011" w:rsidR="00467806" w:rsidRPr="00467806" w:rsidRDefault="00467806" w:rsidP="00467806">
            <w:pPr>
              <w:spacing w:line="276" w:lineRule="auto"/>
              <w:jc w:val="both"/>
            </w:pPr>
            <w:r w:rsidRPr="00467806">
              <w:t xml:space="preserve">Savivaldybės biudžeto lėšų 94,0 tūkst. Eur siūloma skirti projektavimo darbams. Panevėžio miesto savivaldybės administracija yra pasirašiusi sutartį </w:t>
            </w:r>
            <w:r w:rsidR="008D010E">
              <w:t xml:space="preserve">dėl paslaugos </w:t>
            </w:r>
            <w:r w:rsidRPr="00467806">
              <w:t>„</w:t>
            </w:r>
            <w:r w:rsidR="00BA1DD2" w:rsidRPr="00BA1DD2">
              <w:t>Tilto per Nevėžio upę Nemuno gatvėje, Panevėžio mieste, kapitalinis remontas didinant teritorijos patrauklumą ir skatinant darbo vietų kūrimą“</w:t>
            </w:r>
            <w:r w:rsidR="008D010E">
              <w:t xml:space="preserve"> teikimo.</w:t>
            </w:r>
          </w:p>
          <w:p w14:paraId="650CD5A9" w14:textId="58257567" w:rsidR="003A69C4" w:rsidRPr="008C2C0C" w:rsidRDefault="00467806" w:rsidP="00467806">
            <w:pPr>
              <w:spacing w:line="276" w:lineRule="auto"/>
              <w:jc w:val="both"/>
            </w:pPr>
            <w:r w:rsidRPr="00467806">
              <w:t>Perskirstomi asignavimai tarp programų ir asignavimų valdytojų. Savivaldybės biudžeto lėšų 17,9 tūkst. Eur skiriama Savivaldybei priklausančiuose pastatuose įvykusių gedimų likvidavimui</w:t>
            </w:r>
            <w:r w:rsidR="00EE337B">
              <w:t xml:space="preserve"> (perkeliama į 13 ir 15 programas)</w:t>
            </w:r>
            <w:r w:rsidRPr="00467806">
              <w:t>, 10,5 tūkst. Eur – „Saulėtekio“ progimnazijos paradinių laiptų remontui</w:t>
            </w:r>
            <w:r w:rsidR="00EE337B">
              <w:t xml:space="preserve"> (perkeliama į 13 programą).</w:t>
            </w:r>
          </w:p>
        </w:tc>
      </w:tr>
      <w:tr w:rsidR="003A69C4" w:rsidRPr="008C2C0C" w14:paraId="6F8948B8" w14:textId="77777777" w:rsidTr="003A69C4">
        <w:tc>
          <w:tcPr>
            <w:tcW w:w="2014" w:type="dxa"/>
            <w:tcBorders>
              <w:top w:val="single" w:sz="4" w:space="0" w:color="000000"/>
              <w:left w:val="single" w:sz="4" w:space="0" w:color="000000"/>
              <w:bottom w:val="single" w:sz="4" w:space="0" w:color="000000"/>
            </w:tcBorders>
          </w:tcPr>
          <w:p w14:paraId="0A8C818C" w14:textId="68317353" w:rsidR="003A69C4" w:rsidRPr="008C2C0C" w:rsidRDefault="003A69C4" w:rsidP="00ED0C53">
            <w:pPr>
              <w:tabs>
                <w:tab w:val="left" w:pos="564"/>
              </w:tabs>
              <w:spacing w:line="276" w:lineRule="auto"/>
              <w:jc w:val="both"/>
              <w:rPr>
                <w:b/>
                <w:bCs/>
              </w:rPr>
            </w:pPr>
            <w:r>
              <w:rPr>
                <w:b/>
                <w:bCs/>
              </w:rPr>
              <w:t>11 Kultūros ir meno programa</w:t>
            </w:r>
          </w:p>
        </w:tc>
        <w:tc>
          <w:tcPr>
            <w:tcW w:w="1417" w:type="dxa"/>
            <w:tcBorders>
              <w:top w:val="single" w:sz="4" w:space="0" w:color="000000"/>
              <w:left w:val="single" w:sz="4" w:space="0" w:color="000000"/>
              <w:bottom w:val="single" w:sz="4" w:space="0" w:color="000000"/>
            </w:tcBorders>
          </w:tcPr>
          <w:p w14:paraId="4B528710" w14:textId="1FD25F50" w:rsidR="003A69C4" w:rsidRDefault="00C04E86" w:rsidP="00F11729">
            <w:pPr>
              <w:spacing w:line="276" w:lineRule="auto"/>
              <w:jc w:val="center"/>
            </w:pPr>
            <w:r>
              <w:t>320,7</w:t>
            </w:r>
          </w:p>
        </w:tc>
        <w:tc>
          <w:tcPr>
            <w:tcW w:w="1418" w:type="dxa"/>
            <w:tcBorders>
              <w:top w:val="single" w:sz="4" w:space="0" w:color="000000"/>
              <w:left w:val="single" w:sz="4" w:space="0" w:color="000000"/>
              <w:bottom w:val="single" w:sz="4" w:space="0" w:color="000000"/>
            </w:tcBorders>
          </w:tcPr>
          <w:p w14:paraId="38145B49" w14:textId="77777777" w:rsidR="003A69C4" w:rsidRPr="007B2782" w:rsidRDefault="003A69C4" w:rsidP="00CF11EE">
            <w:pPr>
              <w:spacing w:line="276" w:lineRule="auto"/>
              <w:jc w:val="both"/>
            </w:pPr>
          </w:p>
        </w:tc>
        <w:tc>
          <w:tcPr>
            <w:tcW w:w="4678" w:type="dxa"/>
            <w:tcBorders>
              <w:top w:val="single" w:sz="4" w:space="0" w:color="000000"/>
              <w:left w:val="single" w:sz="4" w:space="0" w:color="000000"/>
              <w:bottom w:val="single" w:sz="4" w:space="0" w:color="000000"/>
              <w:right w:val="single" w:sz="4" w:space="0" w:color="000000"/>
            </w:tcBorders>
          </w:tcPr>
          <w:p w14:paraId="051EC747" w14:textId="6F3A3237" w:rsidR="003A69C4" w:rsidRPr="00C04E86" w:rsidRDefault="00967143" w:rsidP="00CF11EE">
            <w:pPr>
              <w:spacing w:line="276" w:lineRule="auto"/>
              <w:jc w:val="both"/>
            </w:pPr>
            <w:r w:rsidRPr="00967143">
              <w:t>Iš valstybės biudžeto lėšų, skirtų Lietuvos kultūros tarybos finansuojamiems projektams</w:t>
            </w:r>
            <w:r>
              <w:t xml:space="preserve">, </w:t>
            </w:r>
            <w:r w:rsidR="00C04E86" w:rsidRPr="00C04E86">
              <w:t xml:space="preserve">skirta 212,6 tūkst. Eur. Lėšos skiriamos: Panevėžio muzikiniam teatrui – 70,1 tūkst. Eur; Panevėžio lėlių vežimo teatrui – 15,0 tūkst. Eur; Panevėžio dailės galerijai – 23,0 tūkst. Eur; Panevėžio teatrui „Menas“ – 23,0 </w:t>
            </w:r>
            <w:r w:rsidR="00C04E86" w:rsidRPr="00C04E86">
              <w:lastRenderedPageBreak/>
              <w:t>tūkst. Eur; Stasio Eidrigevičiaus menų centrui – 81,5 tūkst. Eur.</w:t>
            </w:r>
          </w:p>
          <w:p w14:paraId="7FFEDDA0" w14:textId="51C51A0D" w:rsidR="00C04E86" w:rsidRDefault="00C04E86" w:rsidP="00C04E86">
            <w:pPr>
              <w:spacing w:line="276" w:lineRule="auto"/>
              <w:jc w:val="both"/>
            </w:pPr>
            <w:r w:rsidRPr="00C04E86">
              <w:t xml:space="preserve">Iš Savivaldybės biudžeto lėšų Panevėžio lėlių vežimo teatrui siūloma skirti 30,0 tūkst. Eur komunalinėms paslaugoms ir patalpų paprastojo remonto darbams, Panevėžio kultūros centrui – 70,0 tūkst. Eur grimo, repeticijų ir persirengimo patalpoms įrengti. Iš 13 programos 8,1 tūkst. Eur perkeliama Panevėžio kultūros centrui </w:t>
            </w:r>
            <w:r w:rsidR="0026211B">
              <w:t>Lietuvos m</w:t>
            </w:r>
            <w:r w:rsidRPr="00C04E86">
              <w:t>oksleivių dainų šventės transporto paslaugų pirkimo išlaidoms kompensuoti.</w:t>
            </w:r>
          </w:p>
        </w:tc>
      </w:tr>
      <w:bookmarkEnd w:id="1"/>
      <w:tr w:rsidR="003A69C4" w:rsidRPr="008C2C0C" w14:paraId="314227F2" w14:textId="77777777" w:rsidTr="00003400">
        <w:trPr>
          <w:trHeight w:val="1975"/>
        </w:trPr>
        <w:tc>
          <w:tcPr>
            <w:tcW w:w="2014" w:type="dxa"/>
            <w:tcBorders>
              <w:top w:val="single" w:sz="4" w:space="0" w:color="000000"/>
              <w:left w:val="single" w:sz="4" w:space="0" w:color="000000"/>
              <w:bottom w:val="single" w:sz="4" w:space="0" w:color="000000"/>
            </w:tcBorders>
          </w:tcPr>
          <w:p w14:paraId="7303F7FD" w14:textId="7D55420C" w:rsidR="003A69C4" w:rsidRPr="008C2C0C" w:rsidRDefault="003A69C4" w:rsidP="00E73A5A">
            <w:pPr>
              <w:spacing w:line="276" w:lineRule="auto"/>
              <w:rPr>
                <w:b/>
              </w:rPr>
            </w:pPr>
            <w:r w:rsidRPr="008C2C0C">
              <w:rPr>
                <w:b/>
              </w:rPr>
              <w:lastRenderedPageBreak/>
              <w:t>13 Švietimo ir ugdymo programa</w:t>
            </w:r>
          </w:p>
        </w:tc>
        <w:tc>
          <w:tcPr>
            <w:tcW w:w="1417" w:type="dxa"/>
            <w:tcBorders>
              <w:top w:val="single" w:sz="4" w:space="0" w:color="000000"/>
              <w:left w:val="single" w:sz="4" w:space="0" w:color="000000"/>
              <w:bottom w:val="single" w:sz="4" w:space="0" w:color="000000"/>
            </w:tcBorders>
          </w:tcPr>
          <w:p w14:paraId="7A4D93E0" w14:textId="745BCDC1" w:rsidR="003A69C4" w:rsidRPr="008C2C0C" w:rsidRDefault="0026211B" w:rsidP="00F11729">
            <w:pPr>
              <w:snapToGrid w:val="0"/>
              <w:spacing w:line="276" w:lineRule="auto"/>
              <w:jc w:val="center"/>
            </w:pPr>
            <w:r>
              <w:t>184,9</w:t>
            </w:r>
          </w:p>
        </w:tc>
        <w:tc>
          <w:tcPr>
            <w:tcW w:w="1418" w:type="dxa"/>
            <w:tcBorders>
              <w:top w:val="single" w:sz="4" w:space="0" w:color="000000"/>
              <w:left w:val="single" w:sz="4" w:space="0" w:color="000000"/>
              <w:bottom w:val="single" w:sz="4" w:space="0" w:color="000000"/>
            </w:tcBorders>
          </w:tcPr>
          <w:p w14:paraId="6BA997F6" w14:textId="77777777" w:rsidR="003A69C4" w:rsidRDefault="003A69C4" w:rsidP="009F767A">
            <w:pPr>
              <w:spacing w:line="276" w:lineRule="auto"/>
              <w:jc w:val="both"/>
            </w:pPr>
          </w:p>
        </w:tc>
        <w:tc>
          <w:tcPr>
            <w:tcW w:w="4678" w:type="dxa"/>
            <w:tcBorders>
              <w:top w:val="single" w:sz="4" w:space="0" w:color="000000"/>
              <w:left w:val="single" w:sz="4" w:space="0" w:color="000000"/>
              <w:bottom w:val="single" w:sz="4" w:space="0" w:color="000000"/>
              <w:right w:val="single" w:sz="4" w:space="0" w:color="000000"/>
            </w:tcBorders>
          </w:tcPr>
          <w:p w14:paraId="12C821B3" w14:textId="77777777" w:rsidR="00003400" w:rsidRPr="00003400" w:rsidRDefault="003A69C4" w:rsidP="00003400">
            <w:pPr>
              <w:spacing w:line="276" w:lineRule="auto"/>
              <w:jc w:val="both"/>
            </w:pPr>
            <w:r w:rsidRPr="00003400">
              <w:t xml:space="preserve">Perskirstomi asignavimai tarp asignavimų valdytojų ir programų. </w:t>
            </w:r>
            <w:r w:rsidR="00003400" w:rsidRPr="00003400">
              <w:t>Iš Savivaldybės administracijai 13 programoje numatytų Savivaldybės biudžeto asignavimų 160,0 tūkst. Eur skiriama bendrojo ugdymo ir neformaliojo ugdymo mokykloms kondicionieriams ar kondicionavimo sistemoms įsigyti ir (ar) elektros ūkiui atnaujinti. Iš šios sumos 148,8 tūkst. Eur paskirstoma 13 programoje, o 11,2 tūkst. Eur perkeliama į 15 programą Panevėžio specialiajai mokyklai-daugiafunkciam centrui.</w:t>
            </w:r>
          </w:p>
          <w:p w14:paraId="22C19DCE" w14:textId="77777777" w:rsidR="00003400" w:rsidRPr="00003400" w:rsidRDefault="00003400" w:rsidP="00003400">
            <w:pPr>
              <w:spacing w:line="276" w:lineRule="auto"/>
              <w:jc w:val="both"/>
            </w:pPr>
            <w:r w:rsidRPr="00003400">
              <w:t>Iš Savivaldybės administracijai 13 programoje numatytų Savivaldybės biudžeto asignavimų 95,9 tūkst. Eur perkeliama įstaigoms Lietuvos moksleivių dainų šventės transporto paslaugų pirkimo išlaidoms kompensuoti. Iš jų 87,8 tūkst. Eur skiriama švietimo įstaigoms (13 programa), 8,1 tūkst. Eur – Kultūros centrui (11 programa).</w:t>
            </w:r>
          </w:p>
          <w:p w14:paraId="78CFB023" w14:textId="77777777" w:rsidR="00003400" w:rsidRPr="00003400" w:rsidRDefault="00003400" w:rsidP="00003400">
            <w:pPr>
              <w:spacing w:line="276" w:lineRule="auto"/>
              <w:jc w:val="both"/>
            </w:pPr>
            <w:r w:rsidRPr="00003400">
              <w:t>Iš Savivaldybės administracijai numatytų asignavimų bendrojo ugdymo mokykloms skiriama 39,3 tūkst. Eur mokymo lėšų brandos egzaminų vykdymo išlaidoms kompensuoti.</w:t>
            </w:r>
          </w:p>
          <w:p w14:paraId="37587D89" w14:textId="322D9567" w:rsidR="00003400" w:rsidRPr="00003400" w:rsidRDefault="00003400" w:rsidP="005F29F6">
            <w:pPr>
              <w:tabs>
                <w:tab w:val="num" w:pos="720"/>
              </w:tabs>
              <w:spacing w:line="276" w:lineRule="auto"/>
              <w:jc w:val="both"/>
            </w:pPr>
            <w:r w:rsidRPr="00003400">
              <w:t xml:space="preserve">Iš 10 programoje numatytų Savivaldybės biudžeto asignavimų 7,4 tūkst. Eur perkeliama avariniams inžinerinių sistemų gedimams likviduoti: 2,3 tūkst. Eur – Mykolo Karkos pagrindinei mokyklai dėl trūkusio lietaus nuotekų vamzdyno, 0,6 tūkst. Eur – Kastyčio Ramanausko lopšeliui-darželiui dėl sugedusio šilumokaičio, 0,9 tūkst. Eur – lopšeliui-darželiui „Taika“ dėl sugedusios karšto vandens pavaros ir vožtuvo, 2,2 tūkst. Eur – </w:t>
            </w:r>
            <w:r w:rsidRPr="00003400">
              <w:lastRenderedPageBreak/>
              <w:t>lopšeliui-darželiui „Jūratė“ dėl sugedusios karšto vandens pavaros ir vožtuvo, 0,7 tūkst. Eur – lopšeliui-darželiui „Vyturėlis“ dėl trūkusio kanalizacijos vamzdyno, 0,7 tūkst. Eur – Rožyno progimnazijai dėl trūkusio karšto vandentiekio vamzdyno.</w:t>
            </w:r>
            <w:r w:rsidR="005F29F6">
              <w:t xml:space="preserve"> </w:t>
            </w:r>
            <w:r w:rsidRPr="00003400">
              <w:t>Taip pat iš 10 programoje numatytų asignavimų 10,5 tūkst. Eur perkeliama „Saulėtekio“ progimnazijai paradinių laiptų remontui atlikti.</w:t>
            </w:r>
          </w:p>
          <w:p w14:paraId="1E58019A" w14:textId="4FD10C45" w:rsidR="003A69C4" w:rsidRPr="001D7239" w:rsidRDefault="00003400" w:rsidP="00003400">
            <w:pPr>
              <w:spacing w:line="276" w:lineRule="auto"/>
              <w:jc w:val="both"/>
              <w:rPr>
                <w:color w:val="EE0000"/>
              </w:rPr>
            </w:pPr>
            <w:r w:rsidRPr="00003400">
              <w:t>Atsižvelgiant į Panevėžio švietimo centro pateiktą prašymą, 2026 m. planuojamos Europos Sąjungos struktūrinių fondų lėšos didinamos 186,3 tūkst. Eur. Lėšos skiriamos projektams „Kuriame įtraukios partnerystės tinklus“ – 47,8 tūkst. Eur ir „STEAM veiklos plėtra“ – 138,5 tūkst. Eur įgyvendinti.</w:t>
            </w:r>
          </w:p>
        </w:tc>
      </w:tr>
      <w:tr w:rsidR="003A69C4" w:rsidRPr="008C2C0C" w14:paraId="19A41930" w14:textId="77777777" w:rsidTr="003A69C4">
        <w:trPr>
          <w:trHeight w:val="435"/>
        </w:trPr>
        <w:tc>
          <w:tcPr>
            <w:tcW w:w="2014" w:type="dxa"/>
            <w:tcBorders>
              <w:top w:val="single" w:sz="4" w:space="0" w:color="000000"/>
              <w:left w:val="single" w:sz="4" w:space="0" w:color="000000"/>
              <w:bottom w:val="single" w:sz="4" w:space="0" w:color="000000"/>
            </w:tcBorders>
          </w:tcPr>
          <w:p w14:paraId="0C7E89C6" w14:textId="68C5B46F" w:rsidR="003A69C4" w:rsidRDefault="003A69C4" w:rsidP="00D40173">
            <w:pPr>
              <w:spacing w:line="276" w:lineRule="auto"/>
              <w:rPr>
                <w:b/>
              </w:rPr>
            </w:pPr>
            <w:r w:rsidRPr="006120CC">
              <w:rPr>
                <w:b/>
              </w:rPr>
              <w:lastRenderedPageBreak/>
              <w:t>15 Socialinės paramos įgyvendinimo programa</w:t>
            </w:r>
          </w:p>
        </w:tc>
        <w:tc>
          <w:tcPr>
            <w:tcW w:w="1417" w:type="dxa"/>
            <w:tcBorders>
              <w:top w:val="single" w:sz="4" w:space="0" w:color="000000"/>
              <w:left w:val="single" w:sz="4" w:space="0" w:color="000000"/>
              <w:bottom w:val="single" w:sz="4" w:space="0" w:color="000000"/>
            </w:tcBorders>
          </w:tcPr>
          <w:p w14:paraId="6D783064" w14:textId="387488DB" w:rsidR="003A69C4" w:rsidRDefault="00003400" w:rsidP="00D40173">
            <w:pPr>
              <w:snapToGrid w:val="0"/>
              <w:spacing w:line="276" w:lineRule="auto"/>
              <w:jc w:val="center"/>
            </w:pPr>
            <w:r>
              <w:t>23,6</w:t>
            </w:r>
          </w:p>
        </w:tc>
        <w:tc>
          <w:tcPr>
            <w:tcW w:w="1418" w:type="dxa"/>
            <w:tcBorders>
              <w:top w:val="single" w:sz="4" w:space="0" w:color="000000"/>
              <w:left w:val="single" w:sz="4" w:space="0" w:color="000000"/>
              <w:bottom w:val="single" w:sz="4" w:space="0" w:color="000000"/>
            </w:tcBorders>
          </w:tcPr>
          <w:p w14:paraId="326478C9" w14:textId="77777777" w:rsidR="003A69C4" w:rsidRPr="00003400" w:rsidRDefault="003A69C4" w:rsidP="00D82E43">
            <w:pPr>
              <w:spacing w:line="276" w:lineRule="auto"/>
              <w:jc w:val="both"/>
            </w:pPr>
          </w:p>
        </w:tc>
        <w:tc>
          <w:tcPr>
            <w:tcW w:w="4678" w:type="dxa"/>
            <w:tcBorders>
              <w:top w:val="single" w:sz="4" w:space="0" w:color="000000"/>
              <w:left w:val="single" w:sz="4" w:space="0" w:color="000000"/>
              <w:bottom w:val="single" w:sz="4" w:space="0" w:color="000000"/>
              <w:right w:val="single" w:sz="4" w:space="0" w:color="000000"/>
            </w:tcBorders>
          </w:tcPr>
          <w:p w14:paraId="302863DE" w14:textId="22BC49B8" w:rsidR="003A69C4" w:rsidRPr="00003400" w:rsidRDefault="003A69C4" w:rsidP="00D82E43">
            <w:pPr>
              <w:spacing w:line="276" w:lineRule="auto"/>
              <w:jc w:val="both"/>
            </w:pPr>
            <w:r w:rsidRPr="00003400">
              <w:t xml:space="preserve">Iš valstybės biudžeto skiriama 1,9 tūkst. Eur vienkartinėms išmokoms įsikurti gyvenamojoje vietoje savivaldybės teritorijoje ir (ar) mėnesinėms kompensacijoms atlyginimui švietimo teikėjui už vaiko, ugdomo pagal ikimokyklinio ar priešmokyklinio ugdymo programas, išlaikymą apmokėti 2026 m. liepos mėnesį. </w:t>
            </w:r>
          </w:p>
          <w:p w14:paraId="3394742F" w14:textId="3F0578A2" w:rsidR="003A69C4" w:rsidRPr="00003400" w:rsidRDefault="00003400" w:rsidP="008E5897">
            <w:pPr>
              <w:spacing w:line="276" w:lineRule="auto"/>
              <w:jc w:val="both"/>
            </w:pPr>
            <w:r w:rsidRPr="00003400">
              <w:t>Perskirstomi Savivaldybės biudžeto asignavimai tarp asignavimų valdytojų ir programų. Iš 10 programoje numatytų asignavimų 10,5 tūkst. Eur perkeliama Panevėžio atviram jaunimo centrui avariniams inžinerinių sistemų gedimams likviduoti – po žiemos laikotarpio pažeistos lietaus nuotekų sistemos remontui.</w:t>
            </w:r>
            <w:r>
              <w:t xml:space="preserve"> </w:t>
            </w:r>
            <w:r w:rsidRPr="00003400">
              <w:t>Iš 13 programoje numatytų asignavimų 11,2 tūkst. Eur perkeliama Panevėžio specialiajai mokyklai-daugiafunkciam centrui kondicionieriams ar kondicionavimo sistemoms įsigyti ir elektros ūkiui atnaujinti.</w:t>
            </w:r>
          </w:p>
          <w:p w14:paraId="36E566C3" w14:textId="77777777" w:rsidR="003A69C4" w:rsidRPr="00003400" w:rsidRDefault="003A69C4" w:rsidP="009F767A"/>
        </w:tc>
      </w:tr>
      <w:tr w:rsidR="003A69C4" w:rsidRPr="008C2C0C" w14:paraId="40C1371F" w14:textId="77777777" w:rsidTr="003A69C4">
        <w:trPr>
          <w:trHeight w:val="495"/>
        </w:trPr>
        <w:tc>
          <w:tcPr>
            <w:tcW w:w="2014" w:type="dxa"/>
            <w:tcBorders>
              <w:top w:val="single" w:sz="4" w:space="0" w:color="000000"/>
              <w:left w:val="single" w:sz="4" w:space="0" w:color="000000"/>
              <w:bottom w:val="single" w:sz="4" w:space="0" w:color="000000"/>
            </w:tcBorders>
          </w:tcPr>
          <w:p w14:paraId="6DF913D8" w14:textId="77777777" w:rsidR="003A69C4" w:rsidRPr="008C2C0C" w:rsidRDefault="003A69C4" w:rsidP="00D40173">
            <w:pPr>
              <w:spacing w:line="276" w:lineRule="auto"/>
              <w:jc w:val="right"/>
            </w:pPr>
            <w:r w:rsidRPr="008C2C0C">
              <w:rPr>
                <w:b/>
              </w:rPr>
              <w:t>Iš viso</w:t>
            </w:r>
          </w:p>
        </w:tc>
        <w:tc>
          <w:tcPr>
            <w:tcW w:w="1417" w:type="dxa"/>
            <w:tcBorders>
              <w:top w:val="single" w:sz="4" w:space="0" w:color="000000"/>
              <w:left w:val="single" w:sz="4" w:space="0" w:color="000000"/>
              <w:bottom w:val="single" w:sz="4" w:space="0" w:color="000000"/>
            </w:tcBorders>
          </w:tcPr>
          <w:p w14:paraId="077B400E" w14:textId="6AEE7951" w:rsidR="003A69C4" w:rsidRPr="008C2C0C" w:rsidRDefault="00EF6C5B" w:rsidP="00D40173">
            <w:pPr>
              <w:snapToGrid w:val="0"/>
              <w:spacing w:line="276" w:lineRule="auto"/>
              <w:jc w:val="center"/>
              <w:rPr>
                <w:b/>
              </w:rPr>
            </w:pPr>
            <w:r>
              <w:rPr>
                <w:b/>
              </w:rPr>
              <w:t>2206,2</w:t>
            </w:r>
          </w:p>
        </w:tc>
        <w:tc>
          <w:tcPr>
            <w:tcW w:w="1418" w:type="dxa"/>
            <w:tcBorders>
              <w:top w:val="single" w:sz="4" w:space="0" w:color="000000"/>
              <w:left w:val="single" w:sz="4" w:space="0" w:color="000000"/>
              <w:bottom w:val="single" w:sz="4" w:space="0" w:color="000000"/>
            </w:tcBorders>
          </w:tcPr>
          <w:p w14:paraId="1EE6472D" w14:textId="23030B78" w:rsidR="003A69C4" w:rsidRPr="008C2C0C" w:rsidRDefault="00EB3274" w:rsidP="00EB3274">
            <w:pPr>
              <w:snapToGrid w:val="0"/>
              <w:spacing w:line="276" w:lineRule="auto"/>
              <w:jc w:val="center"/>
              <w:rPr>
                <w:b/>
              </w:rPr>
            </w:pPr>
            <w:r>
              <w:rPr>
                <w:b/>
              </w:rPr>
              <w:t>60,0</w:t>
            </w:r>
          </w:p>
        </w:tc>
        <w:tc>
          <w:tcPr>
            <w:tcW w:w="4678" w:type="dxa"/>
            <w:tcBorders>
              <w:top w:val="single" w:sz="4" w:space="0" w:color="000000"/>
              <w:left w:val="single" w:sz="4" w:space="0" w:color="000000"/>
              <w:bottom w:val="single" w:sz="4" w:space="0" w:color="000000"/>
              <w:right w:val="single" w:sz="4" w:space="0" w:color="000000"/>
            </w:tcBorders>
          </w:tcPr>
          <w:p w14:paraId="1E5512DC" w14:textId="537A88FD" w:rsidR="003A69C4" w:rsidRPr="008C2C0C" w:rsidRDefault="003A69C4" w:rsidP="00D40173">
            <w:pPr>
              <w:snapToGrid w:val="0"/>
              <w:spacing w:line="276" w:lineRule="auto"/>
              <w:jc w:val="both"/>
              <w:rPr>
                <w:b/>
              </w:rPr>
            </w:pPr>
          </w:p>
        </w:tc>
      </w:tr>
    </w:tbl>
    <w:p w14:paraId="7165A635" w14:textId="77777777" w:rsidR="006324AC" w:rsidRPr="008C2C0C" w:rsidRDefault="006324AC" w:rsidP="00C858EE">
      <w:pPr>
        <w:tabs>
          <w:tab w:val="left" w:pos="0"/>
        </w:tabs>
        <w:ind w:firstLine="720"/>
        <w:jc w:val="both"/>
        <w:rPr>
          <w:b/>
        </w:rPr>
      </w:pPr>
    </w:p>
    <w:p w14:paraId="77C4EA57" w14:textId="25B6FFB8" w:rsidR="00434584" w:rsidRPr="008C2C0C" w:rsidRDefault="00AA299B" w:rsidP="00C858EE">
      <w:pPr>
        <w:tabs>
          <w:tab w:val="left" w:pos="0"/>
        </w:tabs>
        <w:ind w:firstLine="720"/>
        <w:jc w:val="both"/>
      </w:pPr>
      <w:r w:rsidRPr="008C2C0C">
        <w:rPr>
          <w:b/>
        </w:rPr>
        <w:t>5</w:t>
      </w:r>
      <w:r w:rsidR="00D83A57" w:rsidRPr="008C2C0C">
        <w:rPr>
          <w:b/>
        </w:rPr>
        <w:t>.</w:t>
      </w:r>
      <w:r w:rsidR="008F7A51" w:rsidRPr="008C2C0C">
        <w:rPr>
          <w:b/>
        </w:rPr>
        <w:t xml:space="preserve"> </w:t>
      </w:r>
      <w:r w:rsidR="00D83A57" w:rsidRPr="008C2C0C">
        <w:rPr>
          <w:b/>
        </w:rPr>
        <w:t>Kieno iniciatyva parengtas sprendimo projektas:</w:t>
      </w:r>
      <w:r w:rsidR="00D83A57" w:rsidRPr="008C2C0C">
        <w:t xml:space="preserve"> </w:t>
      </w:r>
    </w:p>
    <w:p w14:paraId="5CE13B36" w14:textId="6C7678F6" w:rsidR="00BE6A58" w:rsidRDefault="002C33B1" w:rsidP="00BE6A58">
      <w:pPr>
        <w:tabs>
          <w:tab w:val="left" w:pos="0"/>
        </w:tabs>
        <w:spacing w:before="240" w:line="360" w:lineRule="auto"/>
        <w:ind w:firstLine="720"/>
        <w:jc w:val="both"/>
      </w:pPr>
      <w:r w:rsidRPr="008C2C0C">
        <w:t xml:space="preserve">Projektas </w:t>
      </w:r>
      <w:r w:rsidRPr="00EB3274">
        <w:t>parengtas</w:t>
      </w:r>
      <w:r w:rsidR="00D178BE" w:rsidRPr="00EB3274">
        <w:t xml:space="preserve"> atsižvelgiant į</w:t>
      </w:r>
      <w:r w:rsidR="00E9436F" w:rsidRPr="00EB3274">
        <w:t xml:space="preserve"> Savivaldybės merės siūlymą</w:t>
      </w:r>
      <w:r w:rsidR="0014083F" w:rsidRPr="00EB3274">
        <w:t xml:space="preserve"> patikslinti Panevėžio miesto savivaldybės 2026–2028 m. biudžetą</w:t>
      </w:r>
      <w:r w:rsidR="00E9436F" w:rsidRPr="00EB3274">
        <w:t>, p</w:t>
      </w:r>
      <w:r w:rsidR="009F7BED" w:rsidRPr="00EB3274">
        <w:t>ateiktą</w:t>
      </w:r>
      <w:r w:rsidRPr="00EB3274">
        <w:t xml:space="preserve"> </w:t>
      </w:r>
      <w:r w:rsidR="00D178BE" w:rsidRPr="00EB3274">
        <w:t xml:space="preserve">Panevėžio miesto savivaldybės mero 2026 m. </w:t>
      </w:r>
      <w:r w:rsidR="00EB3274" w:rsidRPr="00EB3274">
        <w:t>rugpjūčio</w:t>
      </w:r>
      <w:r w:rsidR="00DB2055" w:rsidRPr="00EB3274">
        <w:t xml:space="preserve"> </w:t>
      </w:r>
      <w:r w:rsidR="00EF6C5B">
        <w:t>2</w:t>
      </w:r>
      <w:r w:rsidR="00EB3274" w:rsidRPr="00EB3274">
        <w:t>0</w:t>
      </w:r>
      <w:r w:rsidR="009C0ACF" w:rsidRPr="00EB3274">
        <w:t xml:space="preserve"> </w:t>
      </w:r>
      <w:r w:rsidR="00D178BE" w:rsidRPr="00EB3274">
        <w:t>d. potvark</w:t>
      </w:r>
      <w:r w:rsidR="00E9436F" w:rsidRPr="00EB3274">
        <w:t>iu</w:t>
      </w:r>
      <w:r w:rsidR="00D178BE" w:rsidRPr="00EB3274">
        <w:t xml:space="preserve"> Nr.</w:t>
      </w:r>
      <w:r w:rsidR="00DB2055" w:rsidRPr="00EB3274">
        <w:t xml:space="preserve"> M-</w:t>
      </w:r>
      <w:r w:rsidR="00EB3274" w:rsidRPr="00EB3274">
        <w:t>4</w:t>
      </w:r>
      <w:r w:rsidR="00EF6C5B">
        <w:t xml:space="preserve">90 </w:t>
      </w:r>
      <w:r w:rsidR="00D178BE" w:rsidRPr="00EB3274">
        <w:t>„</w:t>
      </w:r>
      <w:r w:rsidR="00D178BE" w:rsidRPr="008C2C0C">
        <w:t>Dėl siūlymo patikslinti Panevėžio miesto savivaldybės 2026–</w:t>
      </w:r>
      <w:r w:rsidR="00D178BE" w:rsidRPr="008C2C0C">
        <w:lastRenderedPageBreak/>
        <w:t xml:space="preserve">2028 m. biudžetą“. </w:t>
      </w:r>
      <w:r w:rsidR="00BE1371" w:rsidRPr="008C2C0C">
        <w:t>Sprendimo projekto rengėjas Savivaldybės administracijos Strateginio planavimo ir finansų skyrius.</w:t>
      </w:r>
      <w:r>
        <w:t xml:space="preserve"> </w:t>
      </w:r>
    </w:p>
    <w:p w14:paraId="74410ED1" w14:textId="77777777" w:rsidR="00D178BE" w:rsidRDefault="00D178BE" w:rsidP="00BE6A58">
      <w:pPr>
        <w:tabs>
          <w:tab w:val="left" w:pos="0"/>
        </w:tabs>
        <w:spacing w:before="240" w:line="360" w:lineRule="auto"/>
        <w:ind w:firstLine="720"/>
        <w:jc w:val="both"/>
      </w:pPr>
    </w:p>
    <w:p w14:paraId="77C4EA59" w14:textId="44952764" w:rsidR="0076256E" w:rsidRPr="00EB4E9D" w:rsidRDefault="00BE1371" w:rsidP="00C2409C">
      <w:pPr>
        <w:tabs>
          <w:tab w:val="left" w:pos="0"/>
        </w:tabs>
        <w:spacing w:line="360" w:lineRule="auto"/>
        <w:ind w:firstLine="720"/>
        <w:jc w:val="both"/>
      </w:pPr>
      <w:r w:rsidRPr="006120CC">
        <w:t xml:space="preserve">Strateginio planavimo ir finansų skyriaus </w:t>
      </w:r>
      <w:r w:rsidR="00C2409C">
        <w:t>vedėj</w:t>
      </w:r>
      <w:r w:rsidR="00C24FD9">
        <w:t>o pavaduotoja</w:t>
      </w:r>
      <w:r w:rsidR="0041698E" w:rsidRPr="006120CC">
        <w:t xml:space="preserve">          </w:t>
      </w:r>
      <w:r w:rsidRPr="006120CC">
        <w:t xml:space="preserve">              </w:t>
      </w:r>
      <w:r w:rsidR="0091315E" w:rsidRPr="006120CC">
        <w:t>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D11A8" w14:textId="77777777" w:rsidR="00094C6B" w:rsidRDefault="00094C6B" w:rsidP="00A52524">
      <w:r>
        <w:separator/>
      </w:r>
    </w:p>
  </w:endnote>
  <w:endnote w:type="continuationSeparator" w:id="0">
    <w:p w14:paraId="14607E50" w14:textId="77777777" w:rsidR="00094C6B" w:rsidRDefault="00094C6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A1F71F" w14:textId="77777777" w:rsidR="00094C6B" w:rsidRDefault="00094C6B" w:rsidP="00A52524">
      <w:r>
        <w:separator/>
      </w:r>
    </w:p>
  </w:footnote>
  <w:footnote w:type="continuationSeparator" w:id="0">
    <w:p w14:paraId="5A887B98" w14:textId="77777777" w:rsidR="00094C6B" w:rsidRDefault="00094C6B"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29642659"/>
    <w:multiLevelType w:val="multilevel"/>
    <w:tmpl w:val="B886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2"/>
  </w:num>
  <w:num w:numId="3" w16cid:durableId="163327838">
    <w:abstractNumId w:val="3"/>
  </w:num>
  <w:num w:numId="4" w16cid:durableId="505555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3400"/>
    <w:rsid w:val="0000602D"/>
    <w:rsid w:val="000118C7"/>
    <w:rsid w:val="0001316D"/>
    <w:rsid w:val="0001413A"/>
    <w:rsid w:val="00014C86"/>
    <w:rsid w:val="00017A5B"/>
    <w:rsid w:val="000231E1"/>
    <w:rsid w:val="00025E18"/>
    <w:rsid w:val="0003001F"/>
    <w:rsid w:val="000372C5"/>
    <w:rsid w:val="00037FA5"/>
    <w:rsid w:val="000448AC"/>
    <w:rsid w:val="0004567B"/>
    <w:rsid w:val="00047414"/>
    <w:rsid w:val="00050EF0"/>
    <w:rsid w:val="00054582"/>
    <w:rsid w:val="00056F43"/>
    <w:rsid w:val="00060E2D"/>
    <w:rsid w:val="00061457"/>
    <w:rsid w:val="0006183E"/>
    <w:rsid w:val="00061BD3"/>
    <w:rsid w:val="0006491B"/>
    <w:rsid w:val="00066E6B"/>
    <w:rsid w:val="00066EF6"/>
    <w:rsid w:val="000674E3"/>
    <w:rsid w:val="00070199"/>
    <w:rsid w:val="00070FD7"/>
    <w:rsid w:val="00073025"/>
    <w:rsid w:val="00075FBB"/>
    <w:rsid w:val="00076867"/>
    <w:rsid w:val="000809F0"/>
    <w:rsid w:val="00081D67"/>
    <w:rsid w:val="00084858"/>
    <w:rsid w:val="00084B4B"/>
    <w:rsid w:val="000913B9"/>
    <w:rsid w:val="00093CB7"/>
    <w:rsid w:val="00094C6B"/>
    <w:rsid w:val="00094CC8"/>
    <w:rsid w:val="00095AAF"/>
    <w:rsid w:val="000A132F"/>
    <w:rsid w:val="000B093D"/>
    <w:rsid w:val="000B1CDE"/>
    <w:rsid w:val="000C3941"/>
    <w:rsid w:val="000D1319"/>
    <w:rsid w:val="000D30C5"/>
    <w:rsid w:val="000D3333"/>
    <w:rsid w:val="000D44B1"/>
    <w:rsid w:val="000D4A32"/>
    <w:rsid w:val="000D791E"/>
    <w:rsid w:val="000E0152"/>
    <w:rsid w:val="000E2339"/>
    <w:rsid w:val="000E2F3E"/>
    <w:rsid w:val="000E5392"/>
    <w:rsid w:val="000F0AE3"/>
    <w:rsid w:val="000F47FD"/>
    <w:rsid w:val="000F5E3C"/>
    <w:rsid w:val="000F65E2"/>
    <w:rsid w:val="0010332C"/>
    <w:rsid w:val="00103B72"/>
    <w:rsid w:val="00104049"/>
    <w:rsid w:val="00105A0A"/>
    <w:rsid w:val="00114344"/>
    <w:rsid w:val="00114AEB"/>
    <w:rsid w:val="001150F9"/>
    <w:rsid w:val="00115DF7"/>
    <w:rsid w:val="00117E43"/>
    <w:rsid w:val="00120628"/>
    <w:rsid w:val="00126811"/>
    <w:rsid w:val="00133661"/>
    <w:rsid w:val="00133F4A"/>
    <w:rsid w:val="001352EF"/>
    <w:rsid w:val="00135546"/>
    <w:rsid w:val="001361BA"/>
    <w:rsid w:val="00137C82"/>
    <w:rsid w:val="0014083F"/>
    <w:rsid w:val="00140FA3"/>
    <w:rsid w:val="001453E9"/>
    <w:rsid w:val="00147445"/>
    <w:rsid w:val="0014744F"/>
    <w:rsid w:val="001474B3"/>
    <w:rsid w:val="00147A09"/>
    <w:rsid w:val="00151FEA"/>
    <w:rsid w:val="00152A5E"/>
    <w:rsid w:val="00154678"/>
    <w:rsid w:val="00155035"/>
    <w:rsid w:val="00155DE4"/>
    <w:rsid w:val="001618B0"/>
    <w:rsid w:val="00163CB6"/>
    <w:rsid w:val="0017148A"/>
    <w:rsid w:val="001744F5"/>
    <w:rsid w:val="001810E2"/>
    <w:rsid w:val="00182C31"/>
    <w:rsid w:val="00185F27"/>
    <w:rsid w:val="001868E5"/>
    <w:rsid w:val="00192CD8"/>
    <w:rsid w:val="00193030"/>
    <w:rsid w:val="00193389"/>
    <w:rsid w:val="00194991"/>
    <w:rsid w:val="001A1276"/>
    <w:rsid w:val="001A3516"/>
    <w:rsid w:val="001B1B5A"/>
    <w:rsid w:val="001B2F8D"/>
    <w:rsid w:val="001B5FFB"/>
    <w:rsid w:val="001B6ED2"/>
    <w:rsid w:val="001B7C5A"/>
    <w:rsid w:val="001B7CE4"/>
    <w:rsid w:val="001C4A37"/>
    <w:rsid w:val="001C7E22"/>
    <w:rsid w:val="001D0CFA"/>
    <w:rsid w:val="001D2243"/>
    <w:rsid w:val="001D340A"/>
    <w:rsid w:val="001D610D"/>
    <w:rsid w:val="001D7239"/>
    <w:rsid w:val="001D7D66"/>
    <w:rsid w:val="001E1BFD"/>
    <w:rsid w:val="001E2E0C"/>
    <w:rsid w:val="001F208E"/>
    <w:rsid w:val="001F26E5"/>
    <w:rsid w:val="001F6739"/>
    <w:rsid w:val="001F7E88"/>
    <w:rsid w:val="00201025"/>
    <w:rsid w:val="00207563"/>
    <w:rsid w:val="002078F7"/>
    <w:rsid w:val="00210927"/>
    <w:rsid w:val="0021258E"/>
    <w:rsid w:val="0021290E"/>
    <w:rsid w:val="002138C9"/>
    <w:rsid w:val="00213AB9"/>
    <w:rsid w:val="002170DA"/>
    <w:rsid w:val="002210EB"/>
    <w:rsid w:val="002225AF"/>
    <w:rsid w:val="00224D53"/>
    <w:rsid w:val="002255D0"/>
    <w:rsid w:val="0022619C"/>
    <w:rsid w:val="002265FB"/>
    <w:rsid w:val="00231A4F"/>
    <w:rsid w:val="002324DD"/>
    <w:rsid w:val="002328B5"/>
    <w:rsid w:val="00233709"/>
    <w:rsid w:val="00250B20"/>
    <w:rsid w:val="00250CDA"/>
    <w:rsid w:val="00250DAE"/>
    <w:rsid w:val="00252546"/>
    <w:rsid w:val="00254525"/>
    <w:rsid w:val="002614CE"/>
    <w:rsid w:val="0026211B"/>
    <w:rsid w:val="00263422"/>
    <w:rsid w:val="00265C97"/>
    <w:rsid w:val="00266940"/>
    <w:rsid w:val="00266C57"/>
    <w:rsid w:val="002670DE"/>
    <w:rsid w:val="0026732C"/>
    <w:rsid w:val="00267684"/>
    <w:rsid w:val="00270237"/>
    <w:rsid w:val="0027129F"/>
    <w:rsid w:val="00272359"/>
    <w:rsid w:val="00273F18"/>
    <w:rsid w:val="00281BCB"/>
    <w:rsid w:val="00283C28"/>
    <w:rsid w:val="002844F7"/>
    <w:rsid w:val="00287114"/>
    <w:rsid w:val="002872EB"/>
    <w:rsid w:val="0028750A"/>
    <w:rsid w:val="002914C2"/>
    <w:rsid w:val="0029205E"/>
    <w:rsid w:val="00293B0E"/>
    <w:rsid w:val="0029446D"/>
    <w:rsid w:val="00294868"/>
    <w:rsid w:val="00295A2A"/>
    <w:rsid w:val="00296C9D"/>
    <w:rsid w:val="002A16CF"/>
    <w:rsid w:val="002A320D"/>
    <w:rsid w:val="002A3891"/>
    <w:rsid w:val="002A4C9F"/>
    <w:rsid w:val="002A54B6"/>
    <w:rsid w:val="002A64E0"/>
    <w:rsid w:val="002A73A9"/>
    <w:rsid w:val="002B3A6A"/>
    <w:rsid w:val="002B502F"/>
    <w:rsid w:val="002B5293"/>
    <w:rsid w:val="002B772E"/>
    <w:rsid w:val="002C33B1"/>
    <w:rsid w:val="002C51AF"/>
    <w:rsid w:val="002D2A30"/>
    <w:rsid w:val="002D3656"/>
    <w:rsid w:val="002D73AA"/>
    <w:rsid w:val="002D7495"/>
    <w:rsid w:val="002E0319"/>
    <w:rsid w:val="002E1C63"/>
    <w:rsid w:val="002F02BD"/>
    <w:rsid w:val="002F294E"/>
    <w:rsid w:val="002F4930"/>
    <w:rsid w:val="002F673B"/>
    <w:rsid w:val="00311D88"/>
    <w:rsid w:val="003147ED"/>
    <w:rsid w:val="003167E2"/>
    <w:rsid w:val="00320015"/>
    <w:rsid w:val="00320397"/>
    <w:rsid w:val="00326E25"/>
    <w:rsid w:val="003301AE"/>
    <w:rsid w:val="00336212"/>
    <w:rsid w:val="00341184"/>
    <w:rsid w:val="00345066"/>
    <w:rsid w:val="00347191"/>
    <w:rsid w:val="00351D47"/>
    <w:rsid w:val="00354C1C"/>
    <w:rsid w:val="00355EE3"/>
    <w:rsid w:val="00356392"/>
    <w:rsid w:val="00361CA7"/>
    <w:rsid w:val="00361F94"/>
    <w:rsid w:val="003629B2"/>
    <w:rsid w:val="003666E4"/>
    <w:rsid w:val="0037426A"/>
    <w:rsid w:val="003762B9"/>
    <w:rsid w:val="00381A90"/>
    <w:rsid w:val="00382542"/>
    <w:rsid w:val="0038363F"/>
    <w:rsid w:val="00383A7D"/>
    <w:rsid w:val="00383E33"/>
    <w:rsid w:val="00384D39"/>
    <w:rsid w:val="003854E9"/>
    <w:rsid w:val="00387C07"/>
    <w:rsid w:val="00390005"/>
    <w:rsid w:val="003A091E"/>
    <w:rsid w:val="003A1667"/>
    <w:rsid w:val="003A2280"/>
    <w:rsid w:val="003A50A7"/>
    <w:rsid w:val="003A69C4"/>
    <w:rsid w:val="003A69F5"/>
    <w:rsid w:val="003A7A35"/>
    <w:rsid w:val="003B3161"/>
    <w:rsid w:val="003B3767"/>
    <w:rsid w:val="003B4328"/>
    <w:rsid w:val="003B6813"/>
    <w:rsid w:val="003B69B1"/>
    <w:rsid w:val="003C0B82"/>
    <w:rsid w:val="003C0CF0"/>
    <w:rsid w:val="003C36C1"/>
    <w:rsid w:val="003C6482"/>
    <w:rsid w:val="003C6D21"/>
    <w:rsid w:val="003C742F"/>
    <w:rsid w:val="003D29AE"/>
    <w:rsid w:val="003D30CA"/>
    <w:rsid w:val="003D3883"/>
    <w:rsid w:val="003D3B6D"/>
    <w:rsid w:val="003D5243"/>
    <w:rsid w:val="003D6483"/>
    <w:rsid w:val="003E141B"/>
    <w:rsid w:val="003E23AE"/>
    <w:rsid w:val="003E3032"/>
    <w:rsid w:val="003E354F"/>
    <w:rsid w:val="003E37D4"/>
    <w:rsid w:val="003E396C"/>
    <w:rsid w:val="003E47C0"/>
    <w:rsid w:val="004002DB"/>
    <w:rsid w:val="004016D0"/>
    <w:rsid w:val="004022A3"/>
    <w:rsid w:val="004040AD"/>
    <w:rsid w:val="00404560"/>
    <w:rsid w:val="0040463B"/>
    <w:rsid w:val="00405EF3"/>
    <w:rsid w:val="004111BA"/>
    <w:rsid w:val="00413ACE"/>
    <w:rsid w:val="0041698E"/>
    <w:rsid w:val="00421857"/>
    <w:rsid w:val="004336EA"/>
    <w:rsid w:val="0043379B"/>
    <w:rsid w:val="00434584"/>
    <w:rsid w:val="00434DBB"/>
    <w:rsid w:val="00441287"/>
    <w:rsid w:val="00450256"/>
    <w:rsid w:val="00451ECF"/>
    <w:rsid w:val="00457E15"/>
    <w:rsid w:val="0046086F"/>
    <w:rsid w:val="00460D9B"/>
    <w:rsid w:val="004619AF"/>
    <w:rsid w:val="00462829"/>
    <w:rsid w:val="00467806"/>
    <w:rsid w:val="00470159"/>
    <w:rsid w:val="0047147D"/>
    <w:rsid w:val="00473E87"/>
    <w:rsid w:val="004754C2"/>
    <w:rsid w:val="004804ED"/>
    <w:rsid w:val="00480B7B"/>
    <w:rsid w:val="00483AEB"/>
    <w:rsid w:val="004877C9"/>
    <w:rsid w:val="004879C0"/>
    <w:rsid w:val="00492D94"/>
    <w:rsid w:val="0049508F"/>
    <w:rsid w:val="004A01AC"/>
    <w:rsid w:val="004A5AF0"/>
    <w:rsid w:val="004A7E63"/>
    <w:rsid w:val="004B0EE4"/>
    <w:rsid w:val="004B1BA5"/>
    <w:rsid w:val="004B2A5D"/>
    <w:rsid w:val="004B4DF6"/>
    <w:rsid w:val="004B7BC3"/>
    <w:rsid w:val="004C20A3"/>
    <w:rsid w:val="004C30DE"/>
    <w:rsid w:val="004C441C"/>
    <w:rsid w:val="004D04D8"/>
    <w:rsid w:val="004D3C2F"/>
    <w:rsid w:val="004D52DD"/>
    <w:rsid w:val="004D787C"/>
    <w:rsid w:val="004E1338"/>
    <w:rsid w:val="004E266E"/>
    <w:rsid w:val="004E396C"/>
    <w:rsid w:val="004E51DD"/>
    <w:rsid w:val="004E5D2B"/>
    <w:rsid w:val="004F24E2"/>
    <w:rsid w:val="004F2CF6"/>
    <w:rsid w:val="004F488C"/>
    <w:rsid w:val="00501690"/>
    <w:rsid w:val="005020BE"/>
    <w:rsid w:val="00502E77"/>
    <w:rsid w:val="0050486F"/>
    <w:rsid w:val="00510E81"/>
    <w:rsid w:val="00511B98"/>
    <w:rsid w:val="00513C98"/>
    <w:rsid w:val="00515491"/>
    <w:rsid w:val="00516395"/>
    <w:rsid w:val="00516B00"/>
    <w:rsid w:val="00520C5A"/>
    <w:rsid w:val="00523021"/>
    <w:rsid w:val="00531FD1"/>
    <w:rsid w:val="005336FE"/>
    <w:rsid w:val="00535354"/>
    <w:rsid w:val="00536F4F"/>
    <w:rsid w:val="00537B6D"/>
    <w:rsid w:val="0054099D"/>
    <w:rsid w:val="005414BE"/>
    <w:rsid w:val="00546CF1"/>
    <w:rsid w:val="00552380"/>
    <w:rsid w:val="00557BE2"/>
    <w:rsid w:val="00561591"/>
    <w:rsid w:val="00562802"/>
    <w:rsid w:val="0057203E"/>
    <w:rsid w:val="00573BD9"/>
    <w:rsid w:val="00574002"/>
    <w:rsid w:val="00576615"/>
    <w:rsid w:val="005803A3"/>
    <w:rsid w:val="0058116A"/>
    <w:rsid w:val="00586EE7"/>
    <w:rsid w:val="0059465A"/>
    <w:rsid w:val="005953B2"/>
    <w:rsid w:val="005957BF"/>
    <w:rsid w:val="005957CB"/>
    <w:rsid w:val="00595C4A"/>
    <w:rsid w:val="00596212"/>
    <w:rsid w:val="005A2B5B"/>
    <w:rsid w:val="005A3781"/>
    <w:rsid w:val="005A5E87"/>
    <w:rsid w:val="005B0280"/>
    <w:rsid w:val="005B5240"/>
    <w:rsid w:val="005B5D25"/>
    <w:rsid w:val="005B707F"/>
    <w:rsid w:val="005C0E53"/>
    <w:rsid w:val="005C1ECA"/>
    <w:rsid w:val="005C357F"/>
    <w:rsid w:val="005C414B"/>
    <w:rsid w:val="005C4A05"/>
    <w:rsid w:val="005C5660"/>
    <w:rsid w:val="005D0E82"/>
    <w:rsid w:val="005D6E6B"/>
    <w:rsid w:val="005D7805"/>
    <w:rsid w:val="005E2A61"/>
    <w:rsid w:val="005E3704"/>
    <w:rsid w:val="005F29F6"/>
    <w:rsid w:val="005F3CF8"/>
    <w:rsid w:val="005F4295"/>
    <w:rsid w:val="00601B9E"/>
    <w:rsid w:val="00610A81"/>
    <w:rsid w:val="006120CC"/>
    <w:rsid w:val="006124AA"/>
    <w:rsid w:val="00613D27"/>
    <w:rsid w:val="0061536A"/>
    <w:rsid w:val="0061607E"/>
    <w:rsid w:val="00616B3D"/>
    <w:rsid w:val="0061776C"/>
    <w:rsid w:val="00624480"/>
    <w:rsid w:val="00626CE6"/>
    <w:rsid w:val="00631771"/>
    <w:rsid w:val="006324AC"/>
    <w:rsid w:val="006420C0"/>
    <w:rsid w:val="0064365E"/>
    <w:rsid w:val="00644363"/>
    <w:rsid w:val="00644595"/>
    <w:rsid w:val="006451B3"/>
    <w:rsid w:val="006461A5"/>
    <w:rsid w:val="00647385"/>
    <w:rsid w:val="00650048"/>
    <w:rsid w:val="00652F54"/>
    <w:rsid w:val="006539FD"/>
    <w:rsid w:val="00655D1B"/>
    <w:rsid w:val="006610FF"/>
    <w:rsid w:val="00662102"/>
    <w:rsid w:val="00663AB5"/>
    <w:rsid w:val="006649DA"/>
    <w:rsid w:val="00670701"/>
    <w:rsid w:val="00672EDC"/>
    <w:rsid w:val="0067495E"/>
    <w:rsid w:val="00675C36"/>
    <w:rsid w:val="006773A6"/>
    <w:rsid w:val="006801CB"/>
    <w:rsid w:val="00681A7E"/>
    <w:rsid w:val="00682881"/>
    <w:rsid w:val="00683227"/>
    <w:rsid w:val="00683C22"/>
    <w:rsid w:val="00683E61"/>
    <w:rsid w:val="006867C7"/>
    <w:rsid w:val="006870FA"/>
    <w:rsid w:val="00690CD3"/>
    <w:rsid w:val="006961FD"/>
    <w:rsid w:val="006A041A"/>
    <w:rsid w:val="006A0D98"/>
    <w:rsid w:val="006A1CDF"/>
    <w:rsid w:val="006A318E"/>
    <w:rsid w:val="006A4155"/>
    <w:rsid w:val="006A5BC0"/>
    <w:rsid w:val="006A7494"/>
    <w:rsid w:val="006A7FB6"/>
    <w:rsid w:val="006B0301"/>
    <w:rsid w:val="006B0F79"/>
    <w:rsid w:val="006B18C5"/>
    <w:rsid w:val="006B1CB1"/>
    <w:rsid w:val="006B5358"/>
    <w:rsid w:val="006D009F"/>
    <w:rsid w:val="006D3591"/>
    <w:rsid w:val="006D4D71"/>
    <w:rsid w:val="006D5BC6"/>
    <w:rsid w:val="006E3F53"/>
    <w:rsid w:val="006E4224"/>
    <w:rsid w:val="006F216C"/>
    <w:rsid w:val="006F3778"/>
    <w:rsid w:val="00700CF9"/>
    <w:rsid w:val="00702023"/>
    <w:rsid w:val="00702515"/>
    <w:rsid w:val="00702B46"/>
    <w:rsid w:val="007038BA"/>
    <w:rsid w:val="00704893"/>
    <w:rsid w:val="00707009"/>
    <w:rsid w:val="0071088C"/>
    <w:rsid w:val="00712ADB"/>
    <w:rsid w:val="00714A6C"/>
    <w:rsid w:val="0072199B"/>
    <w:rsid w:val="00722BA8"/>
    <w:rsid w:val="0072552E"/>
    <w:rsid w:val="00726153"/>
    <w:rsid w:val="007263E3"/>
    <w:rsid w:val="00732A14"/>
    <w:rsid w:val="007338D7"/>
    <w:rsid w:val="007342FC"/>
    <w:rsid w:val="0073583B"/>
    <w:rsid w:val="00736B47"/>
    <w:rsid w:val="00737CBF"/>
    <w:rsid w:val="00740A90"/>
    <w:rsid w:val="00741BFD"/>
    <w:rsid w:val="00742E95"/>
    <w:rsid w:val="0074312C"/>
    <w:rsid w:val="0074446C"/>
    <w:rsid w:val="007503B2"/>
    <w:rsid w:val="0075269D"/>
    <w:rsid w:val="00754139"/>
    <w:rsid w:val="00754C6B"/>
    <w:rsid w:val="00760C8F"/>
    <w:rsid w:val="00761E17"/>
    <w:rsid w:val="0076256E"/>
    <w:rsid w:val="00765C45"/>
    <w:rsid w:val="00771326"/>
    <w:rsid w:val="00771CC1"/>
    <w:rsid w:val="007728C1"/>
    <w:rsid w:val="007775FF"/>
    <w:rsid w:val="00782050"/>
    <w:rsid w:val="0078280A"/>
    <w:rsid w:val="00782F5E"/>
    <w:rsid w:val="00783235"/>
    <w:rsid w:val="00783F03"/>
    <w:rsid w:val="00786E45"/>
    <w:rsid w:val="007877EB"/>
    <w:rsid w:val="00793F05"/>
    <w:rsid w:val="0079663E"/>
    <w:rsid w:val="00796CC2"/>
    <w:rsid w:val="007A0D82"/>
    <w:rsid w:val="007A163E"/>
    <w:rsid w:val="007A3BDE"/>
    <w:rsid w:val="007A5ACD"/>
    <w:rsid w:val="007B2782"/>
    <w:rsid w:val="007C601B"/>
    <w:rsid w:val="007C659C"/>
    <w:rsid w:val="007D0623"/>
    <w:rsid w:val="007D0BE7"/>
    <w:rsid w:val="007D48D5"/>
    <w:rsid w:val="007D51F3"/>
    <w:rsid w:val="007D54D9"/>
    <w:rsid w:val="007D7B8A"/>
    <w:rsid w:val="007E27FA"/>
    <w:rsid w:val="007E414C"/>
    <w:rsid w:val="007E540E"/>
    <w:rsid w:val="007E5B87"/>
    <w:rsid w:val="007F60AF"/>
    <w:rsid w:val="007F78EA"/>
    <w:rsid w:val="008011AE"/>
    <w:rsid w:val="00807B2C"/>
    <w:rsid w:val="00811423"/>
    <w:rsid w:val="00812E50"/>
    <w:rsid w:val="0081425F"/>
    <w:rsid w:val="00814ECA"/>
    <w:rsid w:val="00817123"/>
    <w:rsid w:val="00817C01"/>
    <w:rsid w:val="008201B6"/>
    <w:rsid w:val="00821D84"/>
    <w:rsid w:val="00821F59"/>
    <w:rsid w:val="008250DF"/>
    <w:rsid w:val="008253F4"/>
    <w:rsid w:val="00826CAE"/>
    <w:rsid w:val="0083069B"/>
    <w:rsid w:val="008310AE"/>
    <w:rsid w:val="008369C6"/>
    <w:rsid w:val="00842661"/>
    <w:rsid w:val="00842C3F"/>
    <w:rsid w:val="008449A7"/>
    <w:rsid w:val="00845E4A"/>
    <w:rsid w:val="00846689"/>
    <w:rsid w:val="008511EF"/>
    <w:rsid w:val="00852418"/>
    <w:rsid w:val="00857626"/>
    <w:rsid w:val="00861B1C"/>
    <w:rsid w:val="00865A80"/>
    <w:rsid w:val="00866DD9"/>
    <w:rsid w:val="008674C1"/>
    <w:rsid w:val="00871ACA"/>
    <w:rsid w:val="00874356"/>
    <w:rsid w:val="008801C6"/>
    <w:rsid w:val="00880322"/>
    <w:rsid w:val="00882493"/>
    <w:rsid w:val="00883E7D"/>
    <w:rsid w:val="0088590D"/>
    <w:rsid w:val="00885918"/>
    <w:rsid w:val="00887BE2"/>
    <w:rsid w:val="0089215A"/>
    <w:rsid w:val="008958CD"/>
    <w:rsid w:val="00897A2B"/>
    <w:rsid w:val="008A4944"/>
    <w:rsid w:val="008A4E46"/>
    <w:rsid w:val="008B3D8F"/>
    <w:rsid w:val="008C2C0C"/>
    <w:rsid w:val="008C2CA6"/>
    <w:rsid w:val="008C6757"/>
    <w:rsid w:val="008D010E"/>
    <w:rsid w:val="008D04C6"/>
    <w:rsid w:val="008D23DF"/>
    <w:rsid w:val="008D3881"/>
    <w:rsid w:val="008D6C97"/>
    <w:rsid w:val="008D7BF8"/>
    <w:rsid w:val="008E2BC0"/>
    <w:rsid w:val="008E3B77"/>
    <w:rsid w:val="008E5897"/>
    <w:rsid w:val="008F3CEE"/>
    <w:rsid w:val="008F55A6"/>
    <w:rsid w:val="008F59CC"/>
    <w:rsid w:val="008F6C2C"/>
    <w:rsid w:val="008F7A51"/>
    <w:rsid w:val="00900B3F"/>
    <w:rsid w:val="009022A5"/>
    <w:rsid w:val="00902825"/>
    <w:rsid w:val="00904E10"/>
    <w:rsid w:val="00910E04"/>
    <w:rsid w:val="0091122B"/>
    <w:rsid w:val="00911FC2"/>
    <w:rsid w:val="009129F1"/>
    <w:rsid w:val="0091315E"/>
    <w:rsid w:val="009177AB"/>
    <w:rsid w:val="009202E2"/>
    <w:rsid w:val="00921EEB"/>
    <w:rsid w:val="0092588B"/>
    <w:rsid w:val="00925908"/>
    <w:rsid w:val="00931AEB"/>
    <w:rsid w:val="00931EE1"/>
    <w:rsid w:val="009465B5"/>
    <w:rsid w:val="009474CF"/>
    <w:rsid w:val="00952605"/>
    <w:rsid w:val="00953A1C"/>
    <w:rsid w:val="00956971"/>
    <w:rsid w:val="00962CAA"/>
    <w:rsid w:val="00964813"/>
    <w:rsid w:val="00965126"/>
    <w:rsid w:val="009667BB"/>
    <w:rsid w:val="00967143"/>
    <w:rsid w:val="0097074B"/>
    <w:rsid w:val="00975ECF"/>
    <w:rsid w:val="00980E93"/>
    <w:rsid w:val="00982E98"/>
    <w:rsid w:val="0098386E"/>
    <w:rsid w:val="00986ABD"/>
    <w:rsid w:val="00987DB7"/>
    <w:rsid w:val="00991162"/>
    <w:rsid w:val="00991CE0"/>
    <w:rsid w:val="00994919"/>
    <w:rsid w:val="009A020D"/>
    <w:rsid w:val="009A1228"/>
    <w:rsid w:val="009A5FF0"/>
    <w:rsid w:val="009B0664"/>
    <w:rsid w:val="009B14DD"/>
    <w:rsid w:val="009B3620"/>
    <w:rsid w:val="009B39C6"/>
    <w:rsid w:val="009B4236"/>
    <w:rsid w:val="009B44F3"/>
    <w:rsid w:val="009C0ACF"/>
    <w:rsid w:val="009C0C05"/>
    <w:rsid w:val="009C41D2"/>
    <w:rsid w:val="009D0E0F"/>
    <w:rsid w:val="009D143C"/>
    <w:rsid w:val="009D540B"/>
    <w:rsid w:val="009E34A1"/>
    <w:rsid w:val="009E54C7"/>
    <w:rsid w:val="009E6005"/>
    <w:rsid w:val="009E6522"/>
    <w:rsid w:val="009E6A46"/>
    <w:rsid w:val="009E6D9A"/>
    <w:rsid w:val="009F21B3"/>
    <w:rsid w:val="009F21F7"/>
    <w:rsid w:val="009F767A"/>
    <w:rsid w:val="009F7BED"/>
    <w:rsid w:val="00A002EA"/>
    <w:rsid w:val="00A00395"/>
    <w:rsid w:val="00A0200B"/>
    <w:rsid w:val="00A04E12"/>
    <w:rsid w:val="00A05B0B"/>
    <w:rsid w:val="00A11261"/>
    <w:rsid w:val="00A202DC"/>
    <w:rsid w:val="00A205ED"/>
    <w:rsid w:val="00A26F16"/>
    <w:rsid w:val="00A27343"/>
    <w:rsid w:val="00A273BE"/>
    <w:rsid w:val="00A27672"/>
    <w:rsid w:val="00A30713"/>
    <w:rsid w:val="00A30865"/>
    <w:rsid w:val="00A32C7A"/>
    <w:rsid w:val="00A32CC5"/>
    <w:rsid w:val="00A34266"/>
    <w:rsid w:val="00A3692B"/>
    <w:rsid w:val="00A36AE5"/>
    <w:rsid w:val="00A36BA7"/>
    <w:rsid w:val="00A44B9D"/>
    <w:rsid w:val="00A51409"/>
    <w:rsid w:val="00A52524"/>
    <w:rsid w:val="00A53993"/>
    <w:rsid w:val="00A546A5"/>
    <w:rsid w:val="00A55EBF"/>
    <w:rsid w:val="00A568D5"/>
    <w:rsid w:val="00A614E9"/>
    <w:rsid w:val="00A62628"/>
    <w:rsid w:val="00A62F9B"/>
    <w:rsid w:val="00A633A8"/>
    <w:rsid w:val="00A650EC"/>
    <w:rsid w:val="00A66D94"/>
    <w:rsid w:val="00A712F3"/>
    <w:rsid w:val="00A719D0"/>
    <w:rsid w:val="00A7365B"/>
    <w:rsid w:val="00A8347A"/>
    <w:rsid w:val="00A86C1E"/>
    <w:rsid w:val="00A8785C"/>
    <w:rsid w:val="00A87C7C"/>
    <w:rsid w:val="00A901A7"/>
    <w:rsid w:val="00A91581"/>
    <w:rsid w:val="00A94900"/>
    <w:rsid w:val="00A968CB"/>
    <w:rsid w:val="00AA18CF"/>
    <w:rsid w:val="00AA266D"/>
    <w:rsid w:val="00AA299B"/>
    <w:rsid w:val="00AA354C"/>
    <w:rsid w:val="00AA3D76"/>
    <w:rsid w:val="00AA4C6F"/>
    <w:rsid w:val="00AA781A"/>
    <w:rsid w:val="00AB348B"/>
    <w:rsid w:val="00AB796F"/>
    <w:rsid w:val="00AC1F11"/>
    <w:rsid w:val="00AC2FFA"/>
    <w:rsid w:val="00AC5542"/>
    <w:rsid w:val="00AD5328"/>
    <w:rsid w:val="00AD5374"/>
    <w:rsid w:val="00AE4383"/>
    <w:rsid w:val="00AE703E"/>
    <w:rsid w:val="00AF2AE4"/>
    <w:rsid w:val="00AF336C"/>
    <w:rsid w:val="00AF3F51"/>
    <w:rsid w:val="00AF58BA"/>
    <w:rsid w:val="00B0021B"/>
    <w:rsid w:val="00B03B39"/>
    <w:rsid w:val="00B0655B"/>
    <w:rsid w:val="00B068B5"/>
    <w:rsid w:val="00B06BEE"/>
    <w:rsid w:val="00B1160B"/>
    <w:rsid w:val="00B14500"/>
    <w:rsid w:val="00B15200"/>
    <w:rsid w:val="00B23F1F"/>
    <w:rsid w:val="00B26C67"/>
    <w:rsid w:val="00B27E1E"/>
    <w:rsid w:val="00B30977"/>
    <w:rsid w:val="00B332F8"/>
    <w:rsid w:val="00B3422D"/>
    <w:rsid w:val="00B352CA"/>
    <w:rsid w:val="00B36098"/>
    <w:rsid w:val="00B4279B"/>
    <w:rsid w:val="00B42A26"/>
    <w:rsid w:val="00B462A8"/>
    <w:rsid w:val="00B503AA"/>
    <w:rsid w:val="00B546DC"/>
    <w:rsid w:val="00B564F8"/>
    <w:rsid w:val="00B61805"/>
    <w:rsid w:val="00B62CC6"/>
    <w:rsid w:val="00B66453"/>
    <w:rsid w:val="00B66C7B"/>
    <w:rsid w:val="00B710EC"/>
    <w:rsid w:val="00B72FC6"/>
    <w:rsid w:val="00B7349A"/>
    <w:rsid w:val="00B73CA9"/>
    <w:rsid w:val="00B7424B"/>
    <w:rsid w:val="00B813E5"/>
    <w:rsid w:val="00B817C2"/>
    <w:rsid w:val="00B86A53"/>
    <w:rsid w:val="00B87228"/>
    <w:rsid w:val="00B904C3"/>
    <w:rsid w:val="00BA1BE5"/>
    <w:rsid w:val="00BA1DD2"/>
    <w:rsid w:val="00BA6083"/>
    <w:rsid w:val="00BA7040"/>
    <w:rsid w:val="00BB1560"/>
    <w:rsid w:val="00BB176F"/>
    <w:rsid w:val="00BB618B"/>
    <w:rsid w:val="00BB7453"/>
    <w:rsid w:val="00BB7698"/>
    <w:rsid w:val="00BC0A82"/>
    <w:rsid w:val="00BC7233"/>
    <w:rsid w:val="00BD1257"/>
    <w:rsid w:val="00BD41A3"/>
    <w:rsid w:val="00BD74AC"/>
    <w:rsid w:val="00BE1371"/>
    <w:rsid w:val="00BE1C55"/>
    <w:rsid w:val="00BE1EB0"/>
    <w:rsid w:val="00BE6A58"/>
    <w:rsid w:val="00BF2481"/>
    <w:rsid w:val="00BF268C"/>
    <w:rsid w:val="00BF65AD"/>
    <w:rsid w:val="00BF739D"/>
    <w:rsid w:val="00C000DF"/>
    <w:rsid w:val="00C04247"/>
    <w:rsid w:val="00C04E86"/>
    <w:rsid w:val="00C06F03"/>
    <w:rsid w:val="00C11539"/>
    <w:rsid w:val="00C23689"/>
    <w:rsid w:val="00C2409C"/>
    <w:rsid w:val="00C24710"/>
    <w:rsid w:val="00C24FD9"/>
    <w:rsid w:val="00C25760"/>
    <w:rsid w:val="00C370B6"/>
    <w:rsid w:val="00C37784"/>
    <w:rsid w:val="00C40472"/>
    <w:rsid w:val="00C40E35"/>
    <w:rsid w:val="00C41AA1"/>
    <w:rsid w:val="00C433C2"/>
    <w:rsid w:val="00C43F27"/>
    <w:rsid w:val="00C4402D"/>
    <w:rsid w:val="00C5176B"/>
    <w:rsid w:val="00C52409"/>
    <w:rsid w:val="00C53E0D"/>
    <w:rsid w:val="00C5756B"/>
    <w:rsid w:val="00C6045F"/>
    <w:rsid w:val="00C61D97"/>
    <w:rsid w:val="00C6314A"/>
    <w:rsid w:val="00C63E49"/>
    <w:rsid w:val="00C661EB"/>
    <w:rsid w:val="00C66B9D"/>
    <w:rsid w:val="00C70B0F"/>
    <w:rsid w:val="00C76A01"/>
    <w:rsid w:val="00C83D58"/>
    <w:rsid w:val="00C83DA3"/>
    <w:rsid w:val="00C858EE"/>
    <w:rsid w:val="00C906DE"/>
    <w:rsid w:val="00C946B3"/>
    <w:rsid w:val="00CA0399"/>
    <w:rsid w:val="00CA09B4"/>
    <w:rsid w:val="00CA0EF1"/>
    <w:rsid w:val="00CA4750"/>
    <w:rsid w:val="00CA47D8"/>
    <w:rsid w:val="00CA5474"/>
    <w:rsid w:val="00CA77DB"/>
    <w:rsid w:val="00CB02C9"/>
    <w:rsid w:val="00CB3022"/>
    <w:rsid w:val="00CB4325"/>
    <w:rsid w:val="00CB6FE3"/>
    <w:rsid w:val="00CC0DF0"/>
    <w:rsid w:val="00CC3385"/>
    <w:rsid w:val="00CD30F2"/>
    <w:rsid w:val="00CD4AC4"/>
    <w:rsid w:val="00CD6918"/>
    <w:rsid w:val="00CD74A4"/>
    <w:rsid w:val="00CE0993"/>
    <w:rsid w:val="00CE217C"/>
    <w:rsid w:val="00CE35F7"/>
    <w:rsid w:val="00CE508A"/>
    <w:rsid w:val="00CE64BD"/>
    <w:rsid w:val="00CE7152"/>
    <w:rsid w:val="00CE7CE2"/>
    <w:rsid w:val="00CF05AD"/>
    <w:rsid w:val="00CF11EE"/>
    <w:rsid w:val="00CF451D"/>
    <w:rsid w:val="00D0192F"/>
    <w:rsid w:val="00D01FC5"/>
    <w:rsid w:val="00D042A5"/>
    <w:rsid w:val="00D078CC"/>
    <w:rsid w:val="00D13865"/>
    <w:rsid w:val="00D144FD"/>
    <w:rsid w:val="00D174C7"/>
    <w:rsid w:val="00D178BE"/>
    <w:rsid w:val="00D2021A"/>
    <w:rsid w:val="00D20F62"/>
    <w:rsid w:val="00D21554"/>
    <w:rsid w:val="00D25E94"/>
    <w:rsid w:val="00D26D28"/>
    <w:rsid w:val="00D27DAE"/>
    <w:rsid w:val="00D34F22"/>
    <w:rsid w:val="00D40173"/>
    <w:rsid w:val="00D41A93"/>
    <w:rsid w:val="00D432A9"/>
    <w:rsid w:val="00D4422B"/>
    <w:rsid w:val="00D45BD3"/>
    <w:rsid w:val="00D47179"/>
    <w:rsid w:val="00D52BFA"/>
    <w:rsid w:val="00D536E3"/>
    <w:rsid w:val="00D54C74"/>
    <w:rsid w:val="00D56D4E"/>
    <w:rsid w:val="00D627C1"/>
    <w:rsid w:val="00D672A3"/>
    <w:rsid w:val="00D67848"/>
    <w:rsid w:val="00D736F0"/>
    <w:rsid w:val="00D739C1"/>
    <w:rsid w:val="00D74CF7"/>
    <w:rsid w:val="00D767EA"/>
    <w:rsid w:val="00D82483"/>
    <w:rsid w:val="00D82E43"/>
    <w:rsid w:val="00D83A57"/>
    <w:rsid w:val="00D872F8"/>
    <w:rsid w:val="00D9300C"/>
    <w:rsid w:val="00D93128"/>
    <w:rsid w:val="00D96B8F"/>
    <w:rsid w:val="00DA1C0C"/>
    <w:rsid w:val="00DA31DC"/>
    <w:rsid w:val="00DA4154"/>
    <w:rsid w:val="00DA4550"/>
    <w:rsid w:val="00DB1804"/>
    <w:rsid w:val="00DB18CD"/>
    <w:rsid w:val="00DB2055"/>
    <w:rsid w:val="00DB3C73"/>
    <w:rsid w:val="00DB5AB3"/>
    <w:rsid w:val="00DC1E3B"/>
    <w:rsid w:val="00DC6D53"/>
    <w:rsid w:val="00DC6D6C"/>
    <w:rsid w:val="00DD3311"/>
    <w:rsid w:val="00DE6688"/>
    <w:rsid w:val="00DE6F9B"/>
    <w:rsid w:val="00DF0771"/>
    <w:rsid w:val="00DF2FD6"/>
    <w:rsid w:val="00DF38C6"/>
    <w:rsid w:val="00DF4974"/>
    <w:rsid w:val="00E01918"/>
    <w:rsid w:val="00E02612"/>
    <w:rsid w:val="00E10131"/>
    <w:rsid w:val="00E129C4"/>
    <w:rsid w:val="00E1533C"/>
    <w:rsid w:val="00E21E6F"/>
    <w:rsid w:val="00E2514D"/>
    <w:rsid w:val="00E266AD"/>
    <w:rsid w:val="00E26808"/>
    <w:rsid w:val="00E30BAD"/>
    <w:rsid w:val="00E34311"/>
    <w:rsid w:val="00E350BE"/>
    <w:rsid w:val="00E36563"/>
    <w:rsid w:val="00E477DF"/>
    <w:rsid w:val="00E53864"/>
    <w:rsid w:val="00E53CC3"/>
    <w:rsid w:val="00E54BAF"/>
    <w:rsid w:val="00E56E55"/>
    <w:rsid w:val="00E57C7E"/>
    <w:rsid w:val="00E60000"/>
    <w:rsid w:val="00E61173"/>
    <w:rsid w:val="00E73A5A"/>
    <w:rsid w:val="00E74C4A"/>
    <w:rsid w:val="00E777C1"/>
    <w:rsid w:val="00E80695"/>
    <w:rsid w:val="00E8071F"/>
    <w:rsid w:val="00E84F58"/>
    <w:rsid w:val="00E86C4C"/>
    <w:rsid w:val="00E87114"/>
    <w:rsid w:val="00E8744A"/>
    <w:rsid w:val="00E909FE"/>
    <w:rsid w:val="00E90E21"/>
    <w:rsid w:val="00E936DD"/>
    <w:rsid w:val="00E9436F"/>
    <w:rsid w:val="00EA19D0"/>
    <w:rsid w:val="00EA2E59"/>
    <w:rsid w:val="00EA4867"/>
    <w:rsid w:val="00EA64A7"/>
    <w:rsid w:val="00EA6E14"/>
    <w:rsid w:val="00EB0082"/>
    <w:rsid w:val="00EB3274"/>
    <w:rsid w:val="00EB3D70"/>
    <w:rsid w:val="00EB4E9D"/>
    <w:rsid w:val="00EB5FDF"/>
    <w:rsid w:val="00EC1D0F"/>
    <w:rsid w:val="00ED0C53"/>
    <w:rsid w:val="00ED0D98"/>
    <w:rsid w:val="00ED441B"/>
    <w:rsid w:val="00ED54EC"/>
    <w:rsid w:val="00ED7CF4"/>
    <w:rsid w:val="00EE06A7"/>
    <w:rsid w:val="00EE337B"/>
    <w:rsid w:val="00EE3EE6"/>
    <w:rsid w:val="00EE4AFB"/>
    <w:rsid w:val="00EF0716"/>
    <w:rsid w:val="00EF0B33"/>
    <w:rsid w:val="00EF6C5B"/>
    <w:rsid w:val="00F05FA6"/>
    <w:rsid w:val="00F11729"/>
    <w:rsid w:val="00F15264"/>
    <w:rsid w:val="00F21702"/>
    <w:rsid w:val="00F22247"/>
    <w:rsid w:val="00F22B86"/>
    <w:rsid w:val="00F24151"/>
    <w:rsid w:val="00F2694A"/>
    <w:rsid w:val="00F31563"/>
    <w:rsid w:val="00F406B7"/>
    <w:rsid w:val="00F41ACA"/>
    <w:rsid w:val="00F44514"/>
    <w:rsid w:val="00F45AE6"/>
    <w:rsid w:val="00F45CA3"/>
    <w:rsid w:val="00F46DB5"/>
    <w:rsid w:val="00F47602"/>
    <w:rsid w:val="00F52902"/>
    <w:rsid w:val="00F5306D"/>
    <w:rsid w:val="00F539C9"/>
    <w:rsid w:val="00F56BB8"/>
    <w:rsid w:val="00F602E0"/>
    <w:rsid w:val="00F60783"/>
    <w:rsid w:val="00F60F7B"/>
    <w:rsid w:val="00F62D90"/>
    <w:rsid w:val="00F65B0C"/>
    <w:rsid w:val="00F7146A"/>
    <w:rsid w:val="00F73EF1"/>
    <w:rsid w:val="00F76C5B"/>
    <w:rsid w:val="00F82375"/>
    <w:rsid w:val="00F86497"/>
    <w:rsid w:val="00F86A79"/>
    <w:rsid w:val="00F86A89"/>
    <w:rsid w:val="00F903A6"/>
    <w:rsid w:val="00F96272"/>
    <w:rsid w:val="00FA082B"/>
    <w:rsid w:val="00FA6480"/>
    <w:rsid w:val="00FA67D5"/>
    <w:rsid w:val="00FA693D"/>
    <w:rsid w:val="00FA79EB"/>
    <w:rsid w:val="00FA7A31"/>
    <w:rsid w:val="00FB0925"/>
    <w:rsid w:val="00FB0C06"/>
    <w:rsid w:val="00FB1350"/>
    <w:rsid w:val="00FB3DB5"/>
    <w:rsid w:val="00FB6F14"/>
    <w:rsid w:val="00FC2218"/>
    <w:rsid w:val="00FC318D"/>
    <w:rsid w:val="00FC3D61"/>
    <w:rsid w:val="00FD434C"/>
    <w:rsid w:val="00FD51E8"/>
    <w:rsid w:val="00FD646F"/>
    <w:rsid w:val="00FD72EE"/>
    <w:rsid w:val="00FE69D1"/>
    <w:rsid w:val="00FE6DA3"/>
    <w:rsid w:val="00FF1085"/>
    <w:rsid w:val="00FF1AB0"/>
    <w:rsid w:val="00FF2073"/>
    <w:rsid w:val="00FF5A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 w:type="character" w:customStyle="1" w:styleId="normaltextrun">
    <w:name w:val="normaltextrun"/>
    <w:basedOn w:val="Numatytasispastraiposriftas"/>
    <w:rsid w:val="0051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1333</Words>
  <Characters>9601</Characters>
  <Application>Microsoft Office Word</Application>
  <DocSecurity>4</DocSecurity>
  <Lines>80</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2025-11-24T06:00:00Z</cp:lastPrinted>
  <dcterms:created xsi:type="dcterms:W3CDTF">2026-08-21T11:01:00Z</dcterms:created>
  <dcterms:modified xsi:type="dcterms:W3CDTF">2026-08-21T11:01:00Z</dcterms:modified>
</cp:coreProperties>
</file>